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9F4" w:rsidRDefault="007C49F4" w:rsidP="007C49F4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pacing w:val="20"/>
          <w:sz w:val="40"/>
          <w:u w:val="single"/>
        </w:rPr>
        <w:t>ELŐTERJESZTÉS</w:t>
      </w:r>
    </w:p>
    <w:p w:rsidR="007C49F4" w:rsidRPr="00063FE8" w:rsidRDefault="007C49F4" w:rsidP="007C49F4">
      <w:pPr>
        <w:spacing w:line="240" w:lineRule="auto"/>
        <w:jc w:val="center"/>
        <w:rPr>
          <w:b/>
          <w:sz w:val="32"/>
        </w:rPr>
      </w:pPr>
      <w:r w:rsidRPr="00063FE8">
        <w:rPr>
          <w:b/>
          <w:sz w:val="32"/>
        </w:rPr>
        <w:t xml:space="preserve">Tiszavasvári Város Önkormányzata </w:t>
      </w:r>
    </w:p>
    <w:p w:rsidR="007C49F4" w:rsidRPr="00063FE8" w:rsidRDefault="007C49F4" w:rsidP="007C49F4">
      <w:pPr>
        <w:spacing w:line="240" w:lineRule="auto"/>
        <w:jc w:val="center"/>
        <w:rPr>
          <w:b/>
          <w:sz w:val="32"/>
        </w:rPr>
      </w:pPr>
      <w:r w:rsidRPr="00063FE8">
        <w:rPr>
          <w:b/>
          <w:sz w:val="32"/>
        </w:rPr>
        <w:t>Képviselő-testületének</w:t>
      </w:r>
    </w:p>
    <w:p w:rsidR="007C49F4" w:rsidRPr="00063FE8" w:rsidRDefault="007C49F4" w:rsidP="007C49F4">
      <w:pPr>
        <w:spacing w:line="240" w:lineRule="auto"/>
        <w:jc w:val="center"/>
        <w:rPr>
          <w:b/>
          <w:sz w:val="32"/>
        </w:rPr>
      </w:pPr>
      <w:r w:rsidRPr="00063FE8">
        <w:rPr>
          <w:b/>
          <w:sz w:val="32"/>
        </w:rPr>
        <w:t>20</w:t>
      </w:r>
      <w:r>
        <w:rPr>
          <w:b/>
          <w:sz w:val="32"/>
        </w:rPr>
        <w:t>25</w:t>
      </w:r>
      <w:r w:rsidRPr="00063FE8">
        <w:rPr>
          <w:b/>
          <w:sz w:val="32"/>
        </w:rPr>
        <w:t xml:space="preserve">. </w:t>
      </w:r>
      <w:r>
        <w:rPr>
          <w:b/>
          <w:sz w:val="32"/>
        </w:rPr>
        <w:t xml:space="preserve">november 27-én </w:t>
      </w:r>
      <w:r w:rsidRPr="00063FE8">
        <w:rPr>
          <w:b/>
          <w:sz w:val="32"/>
        </w:rPr>
        <w:t xml:space="preserve">tartandó </w:t>
      </w:r>
      <w:r>
        <w:rPr>
          <w:b/>
          <w:sz w:val="32"/>
        </w:rPr>
        <w:t xml:space="preserve">rendes </w:t>
      </w:r>
      <w:r w:rsidRPr="00063FE8">
        <w:rPr>
          <w:b/>
          <w:sz w:val="32"/>
        </w:rPr>
        <w:t xml:space="preserve">ülésére     </w:t>
      </w:r>
    </w:p>
    <w:p w:rsidR="007C49F4" w:rsidRPr="00063FE8" w:rsidRDefault="007C49F4" w:rsidP="007C49F4">
      <w:pPr>
        <w:jc w:val="center"/>
        <w:rPr>
          <w:b/>
          <w:szCs w:val="24"/>
        </w:rPr>
      </w:pPr>
    </w:p>
    <w:p w:rsidR="007C49F4" w:rsidRPr="00FB5EDA" w:rsidRDefault="007C49F4" w:rsidP="007C49F4">
      <w:pPr>
        <w:rPr>
          <w:szCs w:val="24"/>
        </w:rPr>
      </w:pPr>
    </w:p>
    <w:p w:rsidR="007C49F4" w:rsidRPr="00931281" w:rsidRDefault="007C49F4" w:rsidP="00931281">
      <w:pPr>
        <w:spacing w:line="240" w:lineRule="auto"/>
        <w:jc w:val="both"/>
        <w:rPr>
          <w:sz w:val="26"/>
          <w:szCs w:val="26"/>
        </w:rPr>
      </w:pPr>
      <w:r w:rsidRPr="00931281">
        <w:rPr>
          <w:sz w:val="26"/>
          <w:szCs w:val="26"/>
          <w:u w:val="single"/>
        </w:rPr>
        <w:t>Az előterjesztés tárgya:</w:t>
      </w:r>
      <w:r w:rsidRPr="00931281">
        <w:rPr>
          <w:sz w:val="26"/>
          <w:szCs w:val="26"/>
        </w:rPr>
        <w:t xml:space="preserve"> </w:t>
      </w:r>
      <w:r w:rsidRPr="00931281">
        <w:rPr>
          <w:b/>
          <w:sz w:val="26"/>
          <w:szCs w:val="26"/>
        </w:rPr>
        <w:t xml:space="preserve">A </w:t>
      </w:r>
      <w:r w:rsidR="00931281" w:rsidRPr="00931281">
        <w:rPr>
          <w:b/>
          <w:sz w:val="26"/>
          <w:szCs w:val="26"/>
        </w:rPr>
        <w:t xml:space="preserve">Találkozások Háza épületében kialakított kávézó hasznosítása </w:t>
      </w:r>
    </w:p>
    <w:p w:rsidR="00931281" w:rsidRPr="00495DBA" w:rsidRDefault="00931281" w:rsidP="00931281">
      <w:pPr>
        <w:spacing w:line="240" w:lineRule="auto"/>
        <w:ind w:left="2340" w:hanging="2340"/>
        <w:jc w:val="both"/>
        <w:rPr>
          <w:sz w:val="26"/>
          <w:szCs w:val="26"/>
          <w:u w:val="single"/>
        </w:rPr>
      </w:pPr>
    </w:p>
    <w:p w:rsidR="007C49F4" w:rsidRPr="00931281" w:rsidRDefault="007C49F4" w:rsidP="007C49F4">
      <w:pPr>
        <w:spacing w:line="240" w:lineRule="auto"/>
        <w:rPr>
          <w:b/>
          <w:sz w:val="26"/>
          <w:szCs w:val="26"/>
        </w:rPr>
      </w:pPr>
      <w:r w:rsidRPr="00495DBA">
        <w:rPr>
          <w:sz w:val="26"/>
          <w:szCs w:val="26"/>
          <w:u w:val="single"/>
        </w:rPr>
        <w:t>Az előterjesztés előadója</w:t>
      </w:r>
      <w:proofErr w:type="gramStart"/>
      <w:r w:rsidRPr="00495DBA">
        <w:rPr>
          <w:sz w:val="26"/>
          <w:szCs w:val="26"/>
        </w:rPr>
        <w:t xml:space="preserve">:           </w:t>
      </w:r>
      <w:r w:rsidRPr="00495DBA">
        <w:rPr>
          <w:sz w:val="26"/>
          <w:szCs w:val="26"/>
        </w:rPr>
        <w:tab/>
      </w:r>
      <w:r w:rsidRPr="00931281">
        <w:rPr>
          <w:b/>
          <w:sz w:val="26"/>
          <w:szCs w:val="26"/>
        </w:rPr>
        <w:t>Balázsi</w:t>
      </w:r>
      <w:proofErr w:type="gramEnd"/>
      <w:r w:rsidRPr="00931281">
        <w:rPr>
          <w:b/>
          <w:sz w:val="26"/>
          <w:szCs w:val="26"/>
        </w:rPr>
        <w:t xml:space="preserve"> Csilla polgármester</w:t>
      </w:r>
    </w:p>
    <w:p w:rsidR="007C49F4" w:rsidRPr="00495DBA" w:rsidRDefault="007C49F4" w:rsidP="007C49F4">
      <w:pPr>
        <w:spacing w:line="240" w:lineRule="auto"/>
        <w:rPr>
          <w:sz w:val="26"/>
          <w:szCs w:val="26"/>
          <w:u w:val="single"/>
        </w:rPr>
      </w:pPr>
    </w:p>
    <w:p w:rsidR="007C49F4" w:rsidRPr="00495DBA" w:rsidRDefault="007C49F4" w:rsidP="007C49F4">
      <w:pPr>
        <w:spacing w:line="240" w:lineRule="auto"/>
        <w:rPr>
          <w:sz w:val="26"/>
          <w:szCs w:val="26"/>
        </w:rPr>
      </w:pPr>
      <w:r w:rsidRPr="00495DBA">
        <w:rPr>
          <w:sz w:val="26"/>
          <w:szCs w:val="26"/>
          <w:u w:val="single"/>
        </w:rPr>
        <w:t>Az előterjesztés témafelelőse</w:t>
      </w:r>
      <w:r w:rsidRPr="00495DBA">
        <w:rPr>
          <w:sz w:val="26"/>
          <w:szCs w:val="26"/>
        </w:rPr>
        <w:t xml:space="preserve">: </w:t>
      </w:r>
      <w:r w:rsidRPr="00495DBA"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Petruskáné</w:t>
      </w:r>
      <w:proofErr w:type="spellEnd"/>
      <w:r>
        <w:rPr>
          <w:sz w:val="26"/>
          <w:szCs w:val="26"/>
        </w:rPr>
        <w:t xml:space="preserve"> dr. </w:t>
      </w:r>
      <w:proofErr w:type="spellStart"/>
      <w:r>
        <w:rPr>
          <w:sz w:val="26"/>
          <w:szCs w:val="26"/>
        </w:rPr>
        <w:t>Legeza</w:t>
      </w:r>
      <w:proofErr w:type="spellEnd"/>
      <w:r>
        <w:rPr>
          <w:sz w:val="26"/>
          <w:szCs w:val="26"/>
        </w:rPr>
        <w:t xml:space="preserve"> Tímea aljegyző</w:t>
      </w:r>
    </w:p>
    <w:p w:rsidR="007C49F4" w:rsidRPr="00495DBA" w:rsidRDefault="007C49F4" w:rsidP="007C49F4">
      <w:pPr>
        <w:tabs>
          <w:tab w:val="left" w:pos="4536"/>
        </w:tabs>
        <w:spacing w:line="240" w:lineRule="auto"/>
        <w:rPr>
          <w:sz w:val="26"/>
          <w:szCs w:val="26"/>
          <w:u w:val="single"/>
        </w:rPr>
      </w:pPr>
    </w:p>
    <w:p w:rsidR="007C49F4" w:rsidRPr="00495DBA" w:rsidRDefault="007C49F4" w:rsidP="007C49F4">
      <w:pPr>
        <w:spacing w:line="240" w:lineRule="auto"/>
        <w:rPr>
          <w:sz w:val="26"/>
          <w:szCs w:val="26"/>
        </w:rPr>
      </w:pPr>
      <w:r w:rsidRPr="00495DBA">
        <w:rPr>
          <w:sz w:val="26"/>
          <w:szCs w:val="26"/>
          <w:u w:val="single"/>
        </w:rPr>
        <w:t>Előterjesztés iktatószáma: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495DBA">
        <w:rPr>
          <w:sz w:val="26"/>
          <w:szCs w:val="26"/>
        </w:rPr>
        <w:t>TPH/</w:t>
      </w:r>
      <w:proofErr w:type="gramStart"/>
      <w:r>
        <w:rPr>
          <w:sz w:val="26"/>
          <w:szCs w:val="26"/>
        </w:rPr>
        <w:t>……</w:t>
      </w:r>
      <w:proofErr w:type="gramEnd"/>
      <w:r>
        <w:rPr>
          <w:sz w:val="26"/>
          <w:szCs w:val="26"/>
        </w:rPr>
        <w:t>/2025.</w:t>
      </w:r>
    </w:p>
    <w:p w:rsidR="007C49F4" w:rsidRPr="00495DBA" w:rsidRDefault="007C49F4" w:rsidP="007C49F4">
      <w:pPr>
        <w:spacing w:line="240" w:lineRule="auto"/>
        <w:rPr>
          <w:sz w:val="26"/>
          <w:szCs w:val="26"/>
          <w:u w:val="single"/>
        </w:rPr>
      </w:pPr>
    </w:p>
    <w:p w:rsidR="007C49F4" w:rsidRPr="00495DBA" w:rsidRDefault="007C49F4" w:rsidP="007C49F4">
      <w:pPr>
        <w:spacing w:line="240" w:lineRule="auto"/>
        <w:rPr>
          <w:sz w:val="26"/>
          <w:szCs w:val="26"/>
          <w:u w:val="single"/>
        </w:rPr>
      </w:pPr>
      <w:r w:rsidRPr="00495DBA">
        <w:rPr>
          <w:sz w:val="26"/>
          <w:szCs w:val="26"/>
          <w:u w:val="single"/>
        </w:rPr>
        <w:t>Az előterjesztést véleményező bizottságok a hatáskör megjelölésével:</w:t>
      </w:r>
    </w:p>
    <w:p w:rsidR="007C49F4" w:rsidRPr="00495DBA" w:rsidRDefault="007C49F4" w:rsidP="007C49F4">
      <w:pPr>
        <w:spacing w:line="240" w:lineRule="auto"/>
        <w:rPr>
          <w:sz w:val="26"/>
          <w:szCs w:val="26"/>
          <w:u w:val="single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7C49F4" w:rsidRPr="00495DBA" w:rsidTr="00C65E29">
        <w:tc>
          <w:tcPr>
            <w:tcW w:w="4889" w:type="dxa"/>
          </w:tcPr>
          <w:p w:rsidR="007C49F4" w:rsidRPr="00495DBA" w:rsidRDefault="007C49F4" w:rsidP="007C49F4">
            <w:pPr>
              <w:spacing w:line="240" w:lineRule="auto"/>
              <w:rPr>
                <w:b/>
                <w:sz w:val="26"/>
                <w:szCs w:val="26"/>
              </w:rPr>
            </w:pPr>
            <w:r w:rsidRPr="00495DBA">
              <w:rPr>
                <w:b/>
                <w:sz w:val="26"/>
                <w:szCs w:val="26"/>
              </w:rPr>
              <w:t>Bizottság</w:t>
            </w:r>
          </w:p>
        </w:tc>
        <w:tc>
          <w:tcPr>
            <w:tcW w:w="4889" w:type="dxa"/>
          </w:tcPr>
          <w:p w:rsidR="007C49F4" w:rsidRPr="00495DBA" w:rsidRDefault="007C49F4" w:rsidP="007C49F4">
            <w:pPr>
              <w:spacing w:line="240" w:lineRule="auto"/>
              <w:rPr>
                <w:b/>
                <w:sz w:val="26"/>
                <w:szCs w:val="26"/>
              </w:rPr>
            </w:pPr>
            <w:r w:rsidRPr="00495DBA">
              <w:rPr>
                <w:b/>
                <w:sz w:val="26"/>
                <w:szCs w:val="26"/>
              </w:rPr>
              <w:t>Hatáskör</w:t>
            </w:r>
          </w:p>
        </w:tc>
      </w:tr>
      <w:tr w:rsidR="007C49F4" w:rsidRPr="00495DBA" w:rsidTr="00C65E29">
        <w:tc>
          <w:tcPr>
            <w:tcW w:w="4889" w:type="dxa"/>
          </w:tcPr>
          <w:p w:rsidR="007C49F4" w:rsidRPr="00495DBA" w:rsidRDefault="007C49F4" w:rsidP="007C49F4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4889" w:type="dxa"/>
          </w:tcPr>
          <w:p w:rsidR="007C49F4" w:rsidRPr="00495DBA" w:rsidRDefault="007C49F4" w:rsidP="007C49F4">
            <w:pPr>
              <w:spacing w:line="240" w:lineRule="auto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 xml:space="preserve">SZMSZ </w:t>
            </w:r>
            <w:r>
              <w:rPr>
                <w:sz w:val="26"/>
                <w:szCs w:val="26"/>
              </w:rPr>
              <w:t>4.</w:t>
            </w:r>
            <w:r w:rsidRPr="003E280E">
              <w:rPr>
                <w:sz w:val="26"/>
                <w:szCs w:val="26"/>
              </w:rPr>
              <w:t xml:space="preserve"> melléklet</w:t>
            </w:r>
            <w:r>
              <w:rPr>
                <w:sz w:val="26"/>
                <w:szCs w:val="26"/>
              </w:rPr>
              <w:t xml:space="preserve"> 1.10 pontja</w:t>
            </w:r>
          </w:p>
        </w:tc>
      </w:tr>
    </w:tbl>
    <w:p w:rsidR="007C49F4" w:rsidRPr="00495DBA" w:rsidRDefault="007C49F4" w:rsidP="007C49F4">
      <w:pPr>
        <w:spacing w:line="240" w:lineRule="auto"/>
        <w:rPr>
          <w:sz w:val="26"/>
          <w:szCs w:val="26"/>
          <w:u w:val="single"/>
        </w:rPr>
      </w:pPr>
    </w:p>
    <w:p w:rsidR="007C49F4" w:rsidRPr="00495DBA" w:rsidRDefault="007C49F4" w:rsidP="007C49F4">
      <w:pPr>
        <w:spacing w:line="240" w:lineRule="auto"/>
        <w:rPr>
          <w:sz w:val="26"/>
          <w:szCs w:val="26"/>
          <w:u w:val="single"/>
        </w:rPr>
      </w:pPr>
    </w:p>
    <w:p w:rsidR="007C49F4" w:rsidRPr="00495DBA" w:rsidRDefault="007C49F4" w:rsidP="007C49F4">
      <w:pPr>
        <w:spacing w:line="240" w:lineRule="auto"/>
        <w:rPr>
          <w:sz w:val="26"/>
          <w:szCs w:val="26"/>
          <w:u w:val="single"/>
        </w:rPr>
      </w:pPr>
      <w:r w:rsidRPr="00495DBA">
        <w:rPr>
          <w:sz w:val="26"/>
          <w:szCs w:val="26"/>
          <w:u w:val="single"/>
        </w:rPr>
        <w:t>Az ülésre meghívni javasolt szervek, személyek: -</w:t>
      </w:r>
    </w:p>
    <w:p w:rsidR="007C49F4" w:rsidRPr="00495DBA" w:rsidRDefault="007C49F4" w:rsidP="007C49F4">
      <w:pPr>
        <w:spacing w:line="240" w:lineRule="auto"/>
        <w:jc w:val="center"/>
        <w:rPr>
          <w:sz w:val="26"/>
          <w:szCs w:val="26"/>
        </w:rPr>
      </w:pPr>
    </w:p>
    <w:p w:rsidR="007C49F4" w:rsidRPr="00495DBA" w:rsidRDefault="007C49F4" w:rsidP="007C49F4">
      <w:pPr>
        <w:spacing w:line="240" w:lineRule="auto"/>
        <w:rPr>
          <w:sz w:val="26"/>
          <w:szCs w:val="26"/>
        </w:rPr>
      </w:pPr>
    </w:p>
    <w:p w:rsidR="007C49F4" w:rsidRPr="00495DBA" w:rsidRDefault="007C49F4" w:rsidP="007C49F4">
      <w:pPr>
        <w:spacing w:line="240" w:lineRule="auto"/>
        <w:rPr>
          <w:sz w:val="26"/>
          <w:szCs w:val="26"/>
          <w:u w:val="single"/>
        </w:rPr>
      </w:pPr>
      <w:r w:rsidRPr="00495DBA">
        <w:rPr>
          <w:sz w:val="26"/>
          <w:szCs w:val="26"/>
          <w:u w:val="single"/>
        </w:rPr>
        <w:t>Egyéb megjegyzés: -</w:t>
      </w:r>
    </w:p>
    <w:p w:rsidR="007C49F4" w:rsidRPr="00495DBA" w:rsidRDefault="007C49F4" w:rsidP="007C49F4">
      <w:pPr>
        <w:spacing w:line="240" w:lineRule="auto"/>
        <w:rPr>
          <w:sz w:val="26"/>
          <w:szCs w:val="26"/>
        </w:rPr>
      </w:pPr>
    </w:p>
    <w:p w:rsidR="007C49F4" w:rsidRPr="00495DBA" w:rsidRDefault="007C49F4" w:rsidP="007C49F4">
      <w:pPr>
        <w:spacing w:line="240" w:lineRule="auto"/>
        <w:rPr>
          <w:sz w:val="26"/>
          <w:szCs w:val="26"/>
        </w:rPr>
      </w:pPr>
    </w:p>
    <w:p w:rsidR="007C49F4" w:rsidRPr="00495DBA" w:rsidRDefault="007C49F4" w:rsidP="007C49F4">
      <w:pPr>
        <w:spacing w:line="240" w:lineRule="auto"/>
        <w:rPr>
          <w:sz w:val="26"/>
          <w:szCs w:val="26"/>
        </w:rPr>
      </w:pPr>
    </w:p>
    <w:p w:rsidR="007C49F4" w:rsidRPr="00495DBA" w:rsidRDefault="007C49F4" w:rsidP="007C49F4">
      <w:pPr>
        <w:tabs>
          <w:tab w:val="center" w:pos="7020"/>
        </w:tabs>
        <w:spacing w:line="240" w:lineRule="auto"/>
        <w:rPr>
          <w:sz w:val="26"/>
          <w:szCs w:val="26"/>
        </w:rPr>
      </w:pPr>
      <w:r w:rsidRPr="00495DBA">
        <w:rPr>
          <w:sz w:val="26"/>
          <w:szCs w:val="26"/>
        </w:rPr>
        <w:t>Tiszavasvári, 20</w:t>
      </w:r>
      <w:r>
        <w:rPr>
          <w:sz w:val="26"/>
          <w:szCs w:val="26"/>
        </w:rPr>
        <w:t>25</w:t>
      </w:r>
      <w:r w:rsidRPr="00495DBA">
        <w:rPr>
          <w:sz w:val="26"/>
          <w:szCs w:val="26"/>
        </w:rPr>
        <w:t xml:space="preserve">. </w:t>
      </w:r>
      <w:r>
        <w:rPr>
          <w:sz w:val="26"/>
          <w:szCs w:val="26"/>
        </w:rPr>
        <w:t>november 2</w:t>
      </w:r>
      <w:r w:rsidR="004A2065">
        <w:rPr>
          <w:sz w:val="26"/>
          <w:szCs w:val="26"/>
        </w:rPr>
        <w:t>4</w:t>
      </w:r>
      <w:r>
        <w:rPr>
          <w:sz w:val="26"/>
          <w:szCs w:val="26"/>
        </w:rPr>
        <w:t>.</w:t>
      </w:r>
    </w:p>
    <w:p w:rsidR="007C49F4" w:rsidRPr="00495DBA" w:rsidRDefault="007C49F4" w:rsidP="007C49F4">
      <w:pPr>
        <w:tabs>
          <w:tab w:val="center" w:pos="7020"/>
        </w:tabs>
        <w:spacing w:line="240" w:lineRule="auto"/>
        <w:rPr>
          <w:sz w:val="26"/>
          <w:szCs w:val="26"/>
        </w:rPr>
      </w:pPr>
      <w:r w:rsidRPr="00495DBA">
        <w:rPr>
          <w:sz w:val="26"/>
          <w:szCs w:val="26"/>
        </w:rPr>
        <w:t xml:space="preserve">                         </w:t>
      </w:r>
      <w:r w:rsidRPr="00495DBA">
        <w:rPr>
          <w:sz w:val="26"/>
          <w:szCs w:val="26"/>
        </w:rPr>
        <w:tab/>
      </w:r>
    </w:p>
    <w:p w:rsidR="007C49F4" w:rsidRPr="00495DBA" w:rsidRDefault="007C49F4" w:rsidP="007C49F4">
      <w:pPr>
        <w:tabs>
          <w:tab w:val="center" w:pos="7020"/>
        </w:tabs>
        <w:spacing w:line="240" w:lineRule="auto"/>
        <w:rPr>
          <w:sz w:val="26"/>
          <w:szCs w:val="26"/>
        </w:rPr>
      </w:pPr>
    </w:p>
    <w:p w:rsidR="007C49F4" w:rsidRPr="00495DBA" w:rsidRDefault="007C49F4" w:rsidP="007C49F4">
      <w:pPr>
        <w:tabs>
          <w:tab w:val="center" w:pos="7020"/>
        </w:tabs>
        <w:spacing w:line="240" w:lineRule="auto"/>
        <w:rPr>
          <w:sz w:val="26"/>
          <w:szCs w:val="26"/>
        </w:rPr>
      </w:pPr>
    </w:p>
    <w:p w:rsidR="007C49F4" w:rsidRPr="00495DBA" w:rsidRDefault="007C49F4" w:rsidP="007C49F4">
      <w:pPr>
        <w:tabs>
          <w:tab w:val="center" w:pos="7020"/>
        </w:tabs>
        <w:spacing w:line="240" w:lineRule="auto"/>
        <w:rPr>
          <w:sz w:val="26"/>
          <w:szCs w:val="26"/>
        </w:rPr>
      </w:pPr>
    </w:p>
    <w:p w:rsidR="007C49F4" w:rsidRPr="002B33A2" w:rsidRDefault="007C49F4" w:rsidP="007C49F4">
      <w:pPr>
        <w:tabs>
          <w:tab w:val="center" w:pos="7020"/>
        </w:tabs>
        <w:spacing w:line="240" w:lineRule="auto"/>
        <w:rPr>
          <w:b/>
          <w:sz w:val="26"/>
          <w:szCs w:val="26"/>
        </w:rPr>
      </w:pPr>
      <w:r w:rsidRPr="00495DBA">
        <w:rPr>
          <w:sz w:val="26"/>
          <w:szCs w:val="26"/>
        </w:rPr>
        <w:tab/>
      </w:r>
      <w:proofErr w:type="spellStart"/>
      <w:r w:rsidRPr="002B33A2">
        <w:rPr>
          <w:b/>
          <w:sz w:val="26"/>
          <w:szCs w:val="26"/>
        </w:rPr>
        <w:t>Petruskáné</w:t>
      </w:r>
      <w:proofErr w:type="spellEnd"/>
      <w:r w:rsidRPr="002B33A2">
        <w:rPr>
          <w:b/>
          <w:sz w:val="26"/>
          <w:szCs w:val="26"/>
        </w:rPr>
        <w:t xml:space="preserve"> dr. </w:t>
      </w:r>
      <w:proofErr w:type="spellStart"/>
      <w:r w:rsidRPr="002B33A2">
        <w:rPr>
          <w:b/>
          <w:sz w:val="26"/>
          <w:szCs w:val="26"/>
        </w:rPr>
        <w:t>Legeza</w:t>
      </w:r>
      <w:proofErr w:type="spellEnd"/>
      <w:r w:rsidRPr="002B33A2">
        <w:rPr>
          <w:b/>
          <w:sz w:val="26"/>
          <w:szCs w:val="26"/>
        </w:rPr>
        <w:t xml:space="preserve"> Tímea</w:t>
      </w:r>
    </w:p>
    <w:p w:rsidR="007C49F4" w:rsidRPr="002B33A2" w:rsidRDefault="007C49F4" w:rsidP="007C49F4">
      <w:pPr>
        <w:tabs>
          <w:tab w:val="center" w:pos="7020"/>
        </w:tabs>
        <w:spacing w:line="240" w:lineRule="auto"/>
        <w:rPr>
          <w:b/>
          <w:sz w:val="26"/>
          <w:szCs w:val="26"/>
        </w:rPr>
      </w:pPr>
      <w:r w:rsidRPr="002B33A2">
        <w:rPr>
          <w:b/>
          <w:sz w:val="26"/>
          <w:szCs w:val="26"/>
        </w:rPr>
        <w:tab/>
      </w:r>
      <w:proofErr w:type="gramStart"/>
      <w:r w:rsidRPr="002B33A2">
        <w:rPr>
          <w:b/>
          <w:sz w:val="26"/>
          <w:szCs w:val="26"/>
        </w:rPr>
        <w:t>témafelelős</w:t>
      </w:r>
      <w:proofErr w:type="gramEnd"/>
    </w:p>
    <w:p w:rsidR="007C49F4" w:rsidRPr="00371015" w:rsidRDefault="007C49F4" w:rsidP="007C49F4">
      <w:pPr>
        <w:spacing w:line="240" w:lineRule="auto"/>
        <w:jc w:val="center"/>
        <w:rPr>
          <w:b/>
          <w:smallCaps/>
          <w:spacing w:val="30"/>
          <w:sz w:val="42"/>
          <w:szCs w:val="4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C49F4">
        <w:rPr>
          <w:rFonts w:ascii="Albertus Extra Bold CE CE" w:hAnsi="Albertus Extra Bold CE CE"/>
          <w:b/>
          <w:smallCaps/>
          <w:spacing w:val="30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  <w:r w:rsidR="00371015" w:rsidRPr="00371015">
        <w:rPr>
          <w:b/>
          <w:smallCaps/>
          <w:spacing w:val="30"/>
          <w:sz w:val="42"/>
          <w:szCs w:val="4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 xml:space="preserve">Tiszavasvári Város </w:t>
      </w:r>
      <w:r w:rsidRPr="00371015">
        <w:rPr>
          <w:b/>
          <w:smallCaps/>
          <w:spacing w:val="30"/>
          <w:sz w:val="42"/>
          <w:szCs w:val="4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Polgármesterétől</w:t>
      </w:r>
    </w:p>
    <w:p w:rsidR="007C49F4" w:rsidRPr="001A65B8" w:rsidRDefault="007C49F4" w:rsidP="007C49F4">
      <w:pPr>
        <w:spacing w:line="240" w:lineRule="auto"/>
        <w:jc w:val="center"/>
      </w:pPr>
      <w:r w:rsidRPr="001A65B8">
        <w:t>4440 Tiszavasvári, Városháza tér 4. sz.</w:t>
      </w:r>
    </w:p>
    <w:p w:rsidR="007C49F4" w:rsidRPr="001A65B8" w:rsidRDefault="007C49F4" w:rsidP="007C49F4">
      <w:pPr>
        <w:pBdr>
          <w:bottom w:val="double" w:sz="12" w:space="1" w:color="auto"/>
        </w:pBdr>
        <w:spacing w:line="240" w:lineRule="auto"/>
        <w:jc w:val="center"/>
      </w:pPr>
      <w:r w:rsidRPr="001A65B8">
        <w:t>Tel</w:t>
      </w:r>
      <w:proofErr w:type="gramStart"/>
      <w:r w:rsidRPr="001A65B8">
        <w:t>.:</w:t>
      </w:r>
      <w:proofErr w:type="gramEnd"/>
      <w:r w:rsidRPr="001A65B8">
        <w:t xml:space="preserve"> 42/520–500 Fa</w:t>
      </w:r>
      <w:bookmarkStart w:id="0" w:name="_Hlt509637294"/>
      <w:bookmarkEnd w:id="0"/>
      <w:r w:rsidRPr="001A65B8">
        <w:t>x.: 42/275–000 e–mail</w:t>
      </w:r>
      <w:r w:rsidRPr="001A65B8">
        <w:rPr>
          <w:color w:val="000000"/>
        </w:rPr>
        <w:t xml:space="preserve">: </w:t>
      </w:r>
      <w:r w:rsidRPr="001A65B8">
        <w:rPr>
          <w:rStyle w:val="Hiperhivatkozs1"/>
          <w:color w:val="000000"/>
        </w:rPr>
        <w:t>t</w:t>
      </w:r>
      <w:bookmarkStart w:id="1" w:name="_Hlt510504693"/>
      <w:r w:rsidRPr="001A65B8">
        <w:rPr>
          <w:rStyle w:val="Hiperhivatkozs1"/>
          <w:color w:val="000000"/>
        </w:rPr>
        <w:t>v</w:t>
      </w:r>
      <w:bookmarkEnd w:id="1"/>
      <w:r w:rsidRPr="001A65B8">
        <w:rPr>
          <w:rStyle w:val="Hiperhivatkozs1"/>
          <w:color w:val="000000"/>
        </w:rPr>
        <w:t>onkph@</w:t>
      </w:r>
      <w:bookmarkStart w:id="2" w:name="_Hlt510504519"/>
      <w:r w:rsidRPr="001A65B8">
        <w:rPr>
          <w:rStyle w:val="Hiperhivatkozs1"/>
          <w:color w:val="000000"/>
        </w:rPr>
        <w:t>t</w:t>
      </w:r>
      <w:r>
        <w:rPr>
          <w:rStyle w:val="Hiperhivatkozs1"/>
          <w:color w:val="000000"/>
        </w:rPr>
        <w:t>iszavasvari</w:t>
      </w:r>
      <w:r w:rsidRPr="001A65B8">
        <w:rPr>
          <w:rStyle w:val="Hiperhivatkozs1"/>
          <w:color w:val="000000"/>
        </w:rPr>
        <w:t>.</w:t>
      </w:r>
      <w:bookmarkEnd w:id="2"/>
      <w:r w:rsidRPr="001A65B8">
        <w:rPr>
          <w:rStyle w:val="Hiperhivatkozs1"/>
          <w:color w:val="000000"/>
        </w:rPr>
        <w:t>hu</w:t>
      </w:r>
    </w:p>
    <w:p w:rsidR="007C49F4" w:rsidRPr="00465648" w:rsidRDefault="007C49F4" w:rsidP="007C49F4">
      <w:pPr>
        <w:spacing w:line="240" w:lineRule="auto"/>
        <w:rPr>
          <w:szCs w:val="24"/>
        </w:rPr>
      </w:pPr>
      <w:r w:rsidRPr="00465648">
        <w:rPr>
          <w:szCs w:val="24"/>
        </w:rPr>
        <w:t xml:space="preserve"> Témafelelős: </w:t>
      </w:r>
      <w:proofErr w:type="spellStart"/>
      <w:r w:rsidR="00371015">
        <w:rPr>
          <w:szCs w:val="24"/>
        </w:rPr>
        <w:t>Petruskáné</w:t>
      </w:r>
      <w:proofErr w:type="spellEnd"/>
      <w:r w:rsidR="00371015">
        <w:rPr>
          <w:szCs w:val="24"/>
        </w:rPr>
        <w:t xml:space="preserve"> dr. </w:t>
      </w:r>
      <w:proofErr w:type="spellStart"/>
      <w:r w:rsidR="00371015">
        <w:rPr>
          <w:szCs w:val="24"/>
        </w:rPr>
        <w:t>Legeza</w:t>
      </w:r>
      <w:proofErr w:type="spellEnd"/>
      <w:r w:rsidR="00371015">
        <w:rPr>
          <w:szCs w:val="24"/>
        </w:rPr>
        <w:t xml:space="preserve"> Tímea</w:t>
      </w:r>
    </w:p>
    <w:p w:rsidR="007C49F4" w:rsidRDefault="007C49F4" w:rsidP="007C49F4">
      <w:pPr>
        <w:spacing w:line="240" w:lineRule="auto"/>
        <w:jc w:val="center"/>
        <w:rPr>
          <w:b/>
          <w:szCs w:val="24"/>
        </w:rPr>
      </w:pPr>
    </w:p>
    <w:p w:rsidR="007C49F4" w:rsidRPr="00465648" w:rsidRDefault="007C49F4" w:rsidP="007C49F4">
      <w:pPr>
        <w:spacing w:line="240" w:lineRule="auto"/>
        <w:jc w:val="center"/>
        <w:rPr>
          <w:b/>
          <w:szCs w:val="24"/>
        </w:rPr>
      </w:pPr>
      <w:r w:rsidRPr="00465648">
        <w:rPr>
          <w:b/>
          <w:szCs w:val="24"/>
        </w:rPr>
        <w:t>E L Ő T E R J E S Z T É S</w:t>
      </w:r>
    </w:p>
    <w:p w:rsidR="007C49F4" w:rsidRPr="00465648" w:rsidRDefault="007C49F4" w:rsidP="007C49F4">
      <w:pPr>
        <w:spacing w:line="240" w:lineRule="auto"/>
        <w:jc w:val="center"/>
        <w:rPr>
          <w:b/>
          <w:szCs w:val="24"/>
        </w:rPr>
      </w:pPr>
      <w:r w:rsidRPr="00465648">
        <w:rPr>
          <w:b/>
          <w:szCs w:val="24"/>
        </w:rPr>
        <w:t>- a Képviselő-testülethez -</w:t>
      </w:r>
    </w:p>
    <w:p w:rsidR="007C49F4" w:rsidRPr="00465648" w:rsidRDefault="007C49F4" w:rsidP="007C49F4">
      <w:pPr>
        <w:spacing w:line="240" w:lineRule="auto"/>
        <w:jc w:val="center"/>
        <w:rPr>
          <w:b/>
          <w:szCs w:val="24"/>
        </w:rPr>
      </w:pPr>
    </w:p>
    <w:p w:rsidR="007C49F4" w:rsidRPr="00465648" w:rsidRDefault="00931281" w:rsidP="00214CCA">
      <w:pPr>
        <w:spacing w:line="240" w:lineRule="auto"/>
        <w:jc w:val="center"/>
        <w:rPr>
          <w:szCs w:val="24"/>
        </w:rPr>
      </w:pPr>
      <w:r w:rsidRPr="00931281">
        <w:rPr>
          <w:b/>
          <w:sz w:val="26"/>
          <w:szCs w:val="26"/>
        </w:rPr>
        <w:t>A Találkozások Háza épületében kialakított kávézó hasznosítás</w:t>
      </w:r>
      <w:r w:rsidR="00214CCA">
        <w:rPr>
          <w:b/>
          <w:sz w:val="26"/>
          <w:szCs w:val="26"/>
        </w:rPr>
        <w:t>áról</w:t>
      </w:r>
    </w:p>
    <w:p w:rsidR="007C49F4" w:rsidRDefault="007C49F4" w:rsidP="007C49F4">
      <w:pPr>
        <w:spacing w:line="240" w:lineRule="auto"/>
        <w:jc w:val="both"/>
        <w:rPr>
          <w:b/>
          <w:szCs w:val="24"/>
        </w:rPr>
      </w:pPr>
    </w:p>
    <w:p w:rsidR="00214CCA" w:rsidRPr="00465648" w:rsidRDefault="00214CCA" w:rsidP="007C49F4">
      <w:pPr>
        <w:spacing w:line="240" w:lineRule="auto"/>
        <w:jc w:val="both"/>
        <w:rPr>
          <w:b/>
          <w:szCs w:val="24"/>
        </w:rPr>
      </w:pPr>
    </w:p>
    <w:p w:rsidR="007C49F4" w:rsidRPr="00465648" w:rsidRDefault="007C49F4" w:rsidP="007C49F4">
      <w:pPr>
        <w:spacing w:line="240" w:lineRule="auto"/>
        <w:jc w:val="both"/>
        <w:rPr>
          <w:b/>
          <w:szCs w:val="24"/>
        </w:rPr>
      </w:pPr>
      <w:r w:rsidRPr="00465648">
        <w:rPr>
          <w:b/>
          <w:szCs w:val="24"/>
        </w:rPr>
        <w:t>Tisztelt Képviselő-testület!</w:t>
      </w:r>
    </w:p>
    <w:p w:rsidR="007C49F4" w:rsidRPr="00465648" w:rsidRDefault="007C49F4" w:rsidP="007C49F4">
      <w:pPr>
        <w:pStyle w:val="CharChar1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214CCA" w:rsidRDefault="00214CCA" w:rsidP="00214CCA">
      <w:pPr>
        <w:spacing w:line="240" w:lineRule="auto"/>
        <w:jc w:val="both"/>
        <w:rPr>
          <w:szCs w:val="24"/>
        </w:rPr>
      </w:pPr>
      <w:r>
        <w:rPr>
          <w:szCs w:val="24"/>
        </w:rPr>
        <w:t xml:space="preserve">Tiszavasvári Város Képviselő-testülete </w:t>
      </w:r>
      <w:r w:rsidRPr="00C5757B">
        <w:rPr>
          <w:szCs w:val="24"/>
        </w:rPr>
        <w:t>151/2021. (XII.16.) Kt. számú</w:t>
      </w:r>
      <w:r>
        <w:rPr>
          <w:szCs w:val="24"/>
        </w:rPr>
        <w:t xml:space="preserve"> határozatá</w:t>
      </w:r>
      <w:r w:rsidR="00240518">
        <w:rPr>
          <w:szCs w:val="24"/>
        </w:rPr>
        <w:t xml:space="preserve">val elfogadott </w:t>
      </w:r>
      <w:r w:rsidRPr="00C5757B">
        <w:rPr>
          <w:b/>
          <w:szCs w:val="24"/>
        </w:rPr>
        <w:t>TOP_Plusz-1.2.1</w:t>
      </w:r>
      <w:r w:rsidRPr="00493B75">
        <w:rPr>
          <w:b/>
          <w:szCs w:val="24"/>
        </w:rPr>
        <w:t>-</w:t>
      </w:r>
      <w:r w:rsidR="00493B75" w:rsidRPr="00493B75">
        <w:rPr>
          <w:b/>
          <w:szCs w:val="24"/>
        </w:rPr>
        <w:t xml:space="preserve"> SB1-2022-00006 „Élhető településközpont kialakítása Tiszavasváriban”</w:t>
      </w:r>
      <w:r w:rsidRPr="00493B75">
        <w:rPr>
          <w:b/>
          <w:szCs w:val="24"/>
        </w:rPr>
        <w:t xml:space="preserve"> </w:t>
      </w:r>
      <w:r w:rsidRPr="00C5757B">
        <w:rPr>
          <w:szCs w:val="24"/>
        </w:rPr>
        <w:t>című pályázat</w:t>
      </w:r>
      <w:r w:rsidR="00240518">
        <w:rPr>
          <w:szCs w:val="24"/>
        </w:rPr>
        <w:t xml:space="preserve">át </w:t>
      </w:r>
      <w:r>
        <w:rPr>
          <w:szCs w:val="24"/>
        </w:rPr>
        <w:t>a</w:t>
      </w:r>
      <w:r w:rsidRPr="00B26901">
        <w:rPr>
          <w:szCs w:val="24"/>
        </w:rPr>
        <w:t xml:space="preserve"> Pénzügyminisztérium Regionális</w:t>
      </w:r>
      <w:r>
        <w:rPr>
          <w:szCs w:val="24"/>
        </w:rPr>
        <w:t xml:space="preserve"> </w:t>
      </w:r>
      <w:r w:rsidRPr="00B26901">
        <w:rPr>
          <w:szCs w:val="24"/>
        </w:rPr>
        <w:t>Fejlesztési Programokért Felelős Helyettes Államtitkárság vezetője</w:t>
      </w:r>
      <w:r>
        <w:rPr>
          <w:szCs w:val="24"/>
        </w:rPr>
        <w:t xml:space="preserve"> </w:t>
      </w:r>
      <w:r w:rsidRPr="00B26901">
        <w:rPr>
          <w:b/>
          <w:szCs w:val="24"/>
        </w:rPr>
        <w:t>420.256.132 Ft</w:t>
      </w:r>
      <w:r w:rsidRPr="00B26901">
        <w:rPr>
          <w:szCs w:val="24"/>
        </w:rPr>
        <w:t xml:space="preserve"> összegű támogatásra</w:t>
      </w:r>
      <w:r>
        <w:rPr>
          <w:szCs w:val="24"/>
        </w:rPr>
        <w:t xml:space="preserve"> </w:t>
      </w:r>
      <w:r w:rsidRPr="00B26901">
        <w:rPr>
          <w:szCs w:val="24"/>
        </w:rPr>
        <w:t>érdemesnek ítélt</w:t>
      </w:r>
      <w:r>
        <w:rPr>
          <w:szCs w:val="24"/>
        </w:rPr>
        <w:t>e.</w:t>
      </w:r>
    </w:p>
    <w:p w:rsidR="00214CCA" w:rsidRDefault="00214CCA" w:rsidP="00214CCA">
      <w:pPr>
        <w:spacing w:line="240" w:lineRule="auto"/>
        <w:jc w:val="both"/>
        <w:rPr>
          <w:szCs w:val="24"/>
        </w:rPr>
      </w:pPr>
    </w:p>
    <w:p w:rsidR="006A259F" w:rsidRDefault="00214CCA" w:rsidP="006A259F">
      <w:pPr>
        <w:spacing w:line="240" w:lineRule="auto"/>
        <w:jc w:val="both"/>
        <w:rPr>
          <w:bCs/>
          <w:szCs w:val="24"/>
        </w:rPr>
      </w:pPr>
      <w:r w:rsidRPr="00A3458A">
        <w:rPr>
          <w:szCs w:val="24"/>
        </w:rPr>
        <w:t xml:space="preserve">A projekt </w:t>
      </w:r>
      <w:r w:rsidR="0031404C" w:rsidRPr="00A3458A">
        <w:rPr>
          <w:szCs w:val="24"/>
        </w:rPr>
        <w:t xml:space="preserve">fő </w:t>
      </w:r>
      <w:r w:rsidR="0031404C" w:rsidRPr="008F61A9">
        <w:rPr>
          <w:b/>
          <w:szCs w:val="24"/>
        </w:rPr>
        <w:t>megvalósítási helyszíne a Találkozások Háza</w:t>
      </w:r>
      <w:r w:rsidR="0031404C">
        <w:rPr>
          <w:b/>
          <w:szCs w:val="24"/>
        </w:rPr>
        <w:t xml:space="preserve">, </w:t>
      </w:r>
      <w:r w:rsidR="0031404C" w:rsidRPr="00C76426">
        <w:rPr>
          <w:szCs w:val="24"/>
        </w:rPr>
        <w:t xml:space="preserve">ahol többek között </w:t>
      </w:r>
      <w:r w:rsidR="00C76426" w:rsidRPr="00A3458A">
        <w:rPr>
          <w:szCs w:val="24"/>
        </w:rPr>
        <w:t>a kor színvonalának megfelelő és a lakosság számára is vonzó kulturális funkciót ellátó közösségi tér</w:t>
      </w:r>
      <w:r w:rsidR="00C76426">
        <w:rPr>
          <w:szCs w:val="24"/>
        </w:rPr>
        <w:t xml:space="preserve">, </w:t>
      </w:r>
      <w:r w:rsidR="0031404C" w:rsidRPr="00A412A4">
        <w:rPr>
          <w:b/>
          <w:szCs w:val="24"/>
        </w:rPr>
        <w:t xml:space="preserve">kávézó </w:t>
      </w:r>
      <w:r w:rsidRPr="00A412A4">
        <w:rPr>
          <w:b/>
          <w:szCs w:val="24"/>
        </w:rPr>
        <w:t xml:space="preserve">kialakítása és </w:t>
      </w:r>
      <w:r w:rsidR="00A412A4">
        <w:rPr>
          <w:b/>
          <w:szCs w:val="24"/>
        </w:rPr>
        <w:t xml:space="preserve">ahhoz </w:t>
      </w:r>
      <w:r w:rsidRPr="00A412A4">
        <w:rPr>
          <w:b/>
          <w:szCs w:val="24"/>
        </w:rPr>
        <w:t>kapcsolódó eszközbeszerzés</w:t>
      </w:r>
      <w:r w:rsidR="00A412A4">
        <w:rPr>
          <w:b/>
          <w:szCs w:val="24"/>
        </w:rPr>
        <w:t xml:space="preserve"> valósult meg.</w:t>
      </w:r>
      <w:r w:rsidR="006A259F">
        <w:rPr>
          <w:szCs w:val="24"/>
        </w:rPr>
        <w:t xml:space="preserve"> </w:t>
      </w:r>
      <w:r w:rsidR="00542E8B">
        <w:rPr>
          <w:bCs/>
          <w:szCs w:val="24"/>
        </w:rPr>
        <w:t xml:space="preserve">Jelenleg az épületben még folynak a munkálatok, az eszközök, bútorok </w:t>
      </w:r>
      <w:r w:rsidR="006A259F">
        <w:rPr>
          <w:bCs/>
          <w:szCs w:val="24"/>
        </w:rPr>
        <w:t>nagy</w:t>
      </w:r>
      <w:r w:rsidR="00542E8B">
        <w:rPr>
          <w:bCs/>
          <w:szCs w:val="24"/>
        </w:rPr>
        <w:t xml:space="preserve"> része</w:t>
      </w:r>
      <w:r w:rsidR="006A259F">
        <w:rPr>
          <w:bCs/>
          <w:szCs w:val="24"/>
        </w:rPr>
        <w:t xml:space="preserve"> már beépítésre került. </w:t>
      </w:r>
      <w:r w:rsidR="00594AEA">
        <w:rPr>
          <w:bCs/>
          <w:szCs w:val="24"/>
        </w:rPr>
        <w:t>A</w:t>
      </w:r>
      <w:r w:rsidR="006A259F">
        <w:rPr>
          <w:bCs/>
          <w:szCs w:val="24"/>
        </w:rPr>
        <w:t xml:space="preserve"> végleges átadás </w:t>
      </w:r>
      <w:r w:rsidR="00671EFA">
        <w:rPr>
          <w:bCs/>
          <w:szCs w:val="24"/>
        </w:rPr>
        <w:t>december elejére</w:t>
      </w:r>
      <w:r w:rsidR="006A259F">
        <w:rPr>
          <w:bCs/>
          <w:szCs w:val="24"/>
        </w:rPr>
        <w:t xml:space="preserve"> várható. </w:t>
      </w:r>
    </w:p>
    <w:p w:rsidR="006A259F" w:rsidRDefault="006A259F" w:rsidP="00542E8B">
      <w:pPr>
        <w:tabs>
          <w:tab w:val="center" w:pos="6521"/>
        </w:tabs>
        <w:spacing w:line="240" w:lineRule="auto"/>
        <w:jc w:val="both"/>
        <w:rPr>
          <w:bCs/>
          <w:szCs w:val="24"/>
        </w:rPr>
      </w:pPr>
    </w:p>
    <w:p w:rsidR="00594AEA" w:rsidRPr="00594AEA" w:rsidRDefault="006A259F" w:rsidP="00542E8B">
      <w:pPr>
        <w:tabs>
          <w:tab w:val="center" w:pos="6521"/>
        </w:tabs>
        <w:spacing w:line="240" w:lineRule="auto"/>
        <w:jc w:val="both"/>
        <w:rPr>
          <w:b/>
          <w:bCs/>
          <w:szCs w:val="24"/>
        </w:rPr>
      </w:pPr>
      <w:r>
        <w:rPr>
          <w:bCs/>
          <w:szCs w:val="24"/>
        </w:rPr>
        <w:t xml:space="preserve">A Találkozások Háza épülete Tiszavasvári Város Önkormányzata kizárólagos tulajdonát képezi és </w:t>
      </w:r>
      <w:r w:rsidRPr="0061150F">
        <w:rPr>
          <w:b/>
          <w:bCs/>
          <w:szCs w:val="24"/>
        </w:rPr>
        <w:t>az Egyesített Közművelődési Intézmény és Könyvtár székhelyéül szolgál</w:t>
      </w:r>
      <w:r>
        <w:rPr>
          <w:bCs/>
          <w:szCs w:val="24"/>
        </w:rPr>
        <w:t xml:space="preserve">. A kávézó </w:t>
      </w:r>
      <w:r w:rsidR="00594AEA">
        <w:rPr>
          <w:bCs/>
          <w:szCs w:val="24"/>
        </w:rPr>
        <w:t xml:space="preserve">az ingatlanon belül található, 161,67 m2 nagyságú földszinti, 62,43 m2 emeleti és 60 m2 terasz </w:t>
      </w:r>
      <w:r w:rsidR="00300C0F">
        <w:rPr>
          <w:bCs/>
          <w:szCs w:val="24"/>
        </w:rPr>
        <w:t xml:space="preserve">és </w:t>
      </w:r>
      <w:r w:rsidR="00300C0F" w:rsidRPr="00300C0F">
        <w:rPr>
          <w:bCs/>
          <w:szCs w:val="24"/>
        </w:rPr>
        <w:t>34,46 m2 emeleti erkély</w:t>
      </w:r>
      <w:r w:rsidR="00300C0F">
        <w:rPr>
          <w:bCs/>
          <w:szCs w:val="24"/>
        </w:rPr>
        <w:t xml:space="preserve"> </w:t>
      </w:r>
      <w:r w:rsidR="00594AEA">
        <w:rPr>
          <w:bCs/>
          <w:szCs w:val="24"/>
        </w:rPr>
        <w:t xml:space="preserve">résszel. Az ingatlanrész </w:t>
      </w:r>
      <w:r w:rsidR="00594AEA" w:rsidRPr="00317673">
        <w:rPr>
          <w:bCs/>
          <w:szCs w:val="24"/>
        </w:rPr>
        <w:t>becsült forgalmi értéke 69.270.000 Ft.</w:t>
      </w:r>
      <w:r w:rsidR="00594AEA">
        <w:rPr>
          <w:bCs/>
          <w:szCs w:val="24"/>
        </w:rPr>
        <w:t xml:space="preserve"> </w:t>
      </w:r>
      <w:r w:rsidR="001F71DC">
        <w:rPr>
          <w:bCs/>
          <w:szCs w:val="24"/>
        </w:rPr>
        <w:t xml:space="preserve">Mivel az önkormányzatnak nem származhat bevétele a hasznosításból, ezért </w:t>
      </w:r>
      <w:r w:rsidR="00CB7077">
        <w:rPr>
          <w:b/>
          <w:bCs/>
          <w:szCs w:val="24"/>
        </w:rPr>
        <w:t xml:space="preserve">célszerű, ha a </w:t>
      </w:r>
      <w:r w:rsidR="005333D2" w:rsidRPr="005333D2">
        <w:rPr>
          <w:b/>
          <w:bCs/>
          <w:szCs w:val="24"/>
        </w:rPr>
        <w:t xml:space="preserve">hasznosításra az Egyesített Közművelődési Intézmény és Könyvtár </w:t>
      </w:r>
      <w:r w:rsidR="00DB6BD0">
        <w:rPr>
          <w:b/>
          <w:bCs/>
          <w:szCs w:val="24"/>
        </w:rPr>
        <w:t>köt bérleti szerződést</w:t>
      </w:r>
      <w:r w:rsidR="005333D2">
        <w:rPr>
          <w:bCs/>
          <w:szCs w:val="24"/>
        </w:rPr>
        <w:t xml:space="preserve">, melyről a </w:t>
      </w:r>
      <w:r w:rsidR="00594AEA">
        <w:rPr>
          <w:bCs/>
          <w:szCs w:val="24"/>
        </w:rPr>
        <w:t xml:space="preserve">vonatkozó jogszabályok értelmében </w:t>
      </w:r>
      <w:r w:rsidR="00CB7077">
        <w:rPr>
          <w:bCs/>
          <w:szCs w:val="24"/>
        </w:rPr>
        <w:t xml:space="preserve">a Képviselő-testület </w:t>
      </w:r>
      <w:r w:rsidR="00594AEA" w:rsidRPr="00594AEA">
        <w:rPr>
          <w:b/>
          <w:bCs/>
          <w:szCs w:val="24"/>
        </w:rPr>
        <w:t xml:space="preserve">kizárólag versenyeztetés útján </w:t>
      </w:r>
      <w:r w:rsidR="0061150F">
        <w:rPr>
          <w:b/>
          <w:bCs/>
          <w:szCs w:val="24"/>
        </w:rPr>
        <w:t>dönt</w:t>
      </w:r>
      <w:r w:rsidR="00CB7077">
        <w:rPr>
          <w:b/>
          <w:bCs/>
          <w:szCs w:val="24"/>
        </w:rPr>
        <w:t>het</w:t>
      </w:r>
      <w:r w:rsidR="00594AEA" w:rsidRPr="00594AEA">
        <w:rPr>
          <w:b/>
          <w:bCs/>
          <w:szCs w:val="24"/>
        </w:rPr>
        <w:t xml:space="preserve">. </w:t>
      </w:r>
    </w:p>
    <w:p w:rsidR="00594AEA" w:rsidRDefault="00594AEA" w:rsidP="00542E8B">
      <w:pPr>
        <w:tabs>
          <w:tab w:val="center" w:pos="6521"/>
        </w:tabs>
        <w:spacing w:line="240" w:lineRule="auto"/>
        <w:jc w:val="both"/>
        <w:rPr>
          <w:bCs/>
          <w:szCs w:val="24"/>
        </w:rPr>
      </w:pPr>
    </w:p>
    <w:p w:rsidR="00BC299C" w:rsidRDefault="00542E8B" w:rsidP="00542E8B">
      <w:pPr>
        <w:tabs>
          <w:tab w:val="center" w:pos="6521"/>
        </w:tabs>
        <w:spacing w:line="240" w:lineRule="auto"/>
        <w:jc w:val="both"/>
        <w:rPr>
          <w:bCs/>
          <w:szCs w:val="24"/>
        </w:rPr>
      </w:pPr>
      <w:r w:rsidRPr="000B69A5">
        <w:rPr>
          <w:bCs/>
          <w:szCs w:val="24"/>
        </w:rPr>
        <w:t xml:space="preserve">A nemzeti vagyonról szóló </w:t>
      </w:r>
      <w:r w:rsidRPr="000B69A5">
        <w:rPr>
          <w:b/>
          <w:szCs w:val="24"/>
        </w:rPr>
        <w:t xml:space="preserve">2011. évi CXCVI. törvény </w:t>
      </w:r>
      <w:r w:rsidRPr="000B69A5">
        <w:rPr>
          <w:bCs/>
          <w:szCs w:val="24"/>
        </w:rPr>
        <w:t xml:space="preserve">(továbbiakban: </w:t>
      </w:r>
      <w:proofErr w:type="spellStart"/>
      <w:r w:rsidRPr="000B69A5">
        <w:rPr>
          <w:bCs/>
          <w:szCs w:val="24"/>
        </w:rPr>
        <w:t>Nvtv</w:t>
      </w:r>
      <w:proofErr w:type="spellEnd"/>
      <w:r w:rsidRPr="000B69A5">
        <w:rPr>
          <w:bCs/>
          <w:szCs w:val="24"/>
        </w:rPr>
        <w:t xml:space="preserve">.) </w:t>
      </w:r>
      <w:r w:rsidR="00BC299C">
        <w:rPr>
          <w:bCs/>
          <w:szCs w:val="24"/>
        </w:rPr>
        <w:t>1</w:t>
      </w:r>
      <w:r w:rsidR="0073765A">
        <w:rPr>
          <w:bCs/>
          <w:szCs w:val="24"/>
        </w:rPr>
        <w:t>1.</w:t>
      </w:r>
      <w:r w:rsidR="00BC299C">
        <w:rPr>
          <w:bCs/>
          <w:szCs w:val="24"/>
        </w:rPr>
        <w:t xml:space="preserve"> § </w:t>
      </w:r>
      <w:r w:rsidR="0073765A" w:rsidRPr="0073765A">
        <w:rPr>
          <w:bCs/>
          <w:szCs w:val="24"/>
        </w:rPr>
        <w:t xml:space="preserve">(16)  bekezdése </w:t>
      </w:r>
      <w:r w:rsidR="00BC299C" w:rsidRPr="0073765A">
        <w:rPr>
          <w:bCs/>
          <w:szCs w:val="24"/>
        </w:rPr>
        <w:t>értelmében</w:t>
      </w:r>
      <w:r w:rsidR="0073765A">
        <w:rPr>
          <w:bCs/>
          <w:szCs w:val="24"/>
        </w:rPr>
        <w:t>,</w:t>
      </w:r>
      <w:r w:rsidR="00BC299C" w:rsidRPr="0073765A">
        <w:rPr>
          <w:bCs/>
          <w:szCs w:val="24"/>
        </w:rPr>
        <w:t xml:space="preserve"> </w:t>
      </w:r>
      <w:r w:rsidR="0073765A" w:rsidRPr="0073765A">
        <w:rPr>
          <w:bCs/>
          <w:szCs w:val="24"/>
        </w:rPr>
        <w:t>t</w:t>
      </w:r>
      <w:r w:rsidR="00BC299C" w:rsidRPr="0073765A">
        <w:rPr>
          <w:bCs/>
          <w:szCs w:val="24"/>
        </w:rPr>
        <w:t xml:space="preserve">örvényben, valamint a helyi önkormányzat tulajdonában álló nemzeti vagyon tekintetében </w:t>
      </w:r>
      <w:r w:rsidR="00BC299C" w:rsidRPr="0073765A">
        <w:rPr>
          <w:b/>
          <w:bCs/>
          <w:szCs w:val="24"/>
        </w:rPr>
        <w:t>törvényben vagy a helyi önkormányzat rendeletében meghatározott értékhatár feletti nemzeti vagyont hasznosítan</w:t>
      </w:r>
      <w:r w:rsidR="00BC299C" w:rsidRPr="0073765A">
        <w:rPr>
          <w:bCs/>
          <w:szCs w:val="24"/>
        </w:rPr>
        <w:t xml:space="preserve">i – ha törvény kivételt nem tesz – </w:t>
      </w:r>
      <w:r w:rsidR="00BC299C" w:rsidRPr="0073765A">
        <w:rPr>
          <w:b/>
          <w:bCs/>
          <w:szCs w:val="24"/>
        </w:rPr>
        <w:t>csak versenyeztetés útján, az összességében legelőnyösebb ajánlatot tevő részére, a szolgáltatás és ellenszolgáltat</w:t>
      </w:r>
      <w:r w:rsidR="0073765A" w:rsidRPr="0073765A">
        <w:rPr>
          <w:b/>
          <w:bCs/>
          <w:szCs w:val="24"/>
        </w:rPr>
        <w:t>ás értékarányosságával lehet.</w:t>
      </w:r>
      <w:r w:rsidR="0073765A">
        <w:rPr>
          <w:bCs/>
          <w:szCs w:val="24"/>
        </w:rPr>
        <w:t> </w:t>
      </w:r>
    </w:p>
    <w:p w:rsidR="00317673" w:rsidRPr="009131C6" w:rsidRDefault="00542E8B" w:rsidP="00317673">
      <w:pPr>
        <w:spacing w:before="100" w:beforeAutospacing="1" w:after="100" w:afterAutospacing="1" w:line="240" w:lineRule="auto"/>
        <w:jc w:val="both"/>
        <w:rPr>
          <w:szCs w:val="24"/>
        </w:rPr>
      </w:pPr>
      <w:r w:rsidRPr="007F16AB">
        <w:rPr>
          <w:color w:val="000000"/>
          <w:szCs w:val="24"/>
        </w:rPr>
        <w:t xml:space="preserve">Az </w:t>
      </w:r>
      <w:r w:rsidRPr="00317673">
        <w:rPr>
          <w:b/>
          <w:color w:val="000000"/>
          <w:szCs w:val="24"/>
        </w:rPr>
        <w:t xml:space="preserve">önkormányzat </w:t>
      </w:r>
      <w:r w:rsidR="0061150F" w:rsidRPr="00317673">
        <w:rPr>
          <w:b/>
          <w:color w:val="000000"/>
          <w:szCs w:val="24"/>
        </w:rPr>
        <w:t>vagyonáról és vagyongazdálkodás szabályairól szóló 31/2013. (X.25.) önkormányzati rendelet</w:t>
      </w:r>
      <w:r w:rsidR="0061150F">
        <w:rPr>
          <w:color w:val="000000"/>
          <w:szCs w:val="24"/>
        </w:rPr>
        <w:t xml:space="preserve"> (továbbiakban: </w:t>
      </w:r>
      <w:r w:rsidR="0073765A" w:rsidRPr="0061150F">
        <w:rPr>
          <w:color w:val="000000"/>
          <w:szCs w:val="24"/>
        </w:rPr>
        <w:t>v</w:t>
      </w:r>
      <w:r w:rsidRPr="0061150F">
        <w:rPr>
          <w:color w:val="000000"/>
          <w:szCs w:val="24"/>
        </w:rPr>
        <w:t>agyonrendelet</w:t>
      </w:r>
      <w:r w:rsidR="0061150F" w:rsidRPr="0061150F">
        <w:rPr>
          <w:color w:val="000000"/>
          <w:szCs w:val="24"/>
        </w:rPr>
        <w:t xml:space="preserve">) </w:t>
      </w:r>
      <w:r w:rsidR="00317673">
        <w:rPr>
          <w:color w:val="000000"/>
          <w:szCs w:val="24"/>
        </w:rPr>
        <w:t xml:space="preserve">9. § (1) bekezdés r) pontja értelmében a Képviselő-testület hatáskörébe tartozik </w:t>
      </w:r>
      <w:r w:rsidR="00317673" w:rsidRPr="009131C6">
        <w:rPr>
          <w:szCs w:val="24"/>
        </w:rPr>
        <w:t xml:space="preserve">ingatlan használatának, valamint a hasznosítási jogának átengedése, e rendelet </w:t>
      </w:r>
      <w:hyperlink r:id="rId9" w:anchor="SZ10." w:history="1">
        <w:r w:rsidR="00317673" w:rsidRPr="009131C6">
          <w:rPr>
            <w:color w:val="0000FF"/>
            <w:szCs w:val="24"/>
            <w:u w:val="single"/>
          </w:rPr>
          <w:t>10. §</w:t>
        </w:r>
        <w:proofErr w:type="spellStart"/>
      </w:hyperlink>
      <w:r w:rsidR="00317673" w:rsidRPr="009131C6">
        <w:rPr>
          <w:szCs w:val="24"/>
        </w:rPr>
        <w:t>-ában</w:t>
      </w:r>
      <w:proofErr w:type="spellEnd"/>
      <w:r w:rsidR="00317673" w:rsidRPr="009131C6">
        <w:rPr>
          <w:szCs w:val="24"/>
        </w:rPr>
        <w:t xml:space="preserve"> és </w:t>
      </w:r>
      <w:hyperlink r:id="rId10" w:anchor="SZ11." w:history="1">
        <w:r w:rsidR="00317673" w:rsidRPr="009131C6">
          <w:rPr>
            <w:color w:val="0000FF"/>
            <w:szCs w:val="24"/>
            <w:u w:val="single"/>
          </w:rPr>
          <w:t>11. §</w:t>
        </w:r>
        <w:proofErr w:type="spellStart"/>
      </w:hyperlink>
      <w:r w:rsidR="00317673" w:rsidRPr="009131C6">
        <w:rPr>
          <w:szCs w:val="24"/>
        </w:rPr>
        <w:t>-ában</w:t>
      </w:r>
      <w:proofErr w:type="spellEnd"/>
      <w:r w:rsidR="00317673" w:rsidRPr="009131C6">
        <w:rPr>
          <w:szCs w:val="24"/>
        </w:rPr>
        <w:t xml:space="preserve"> meghatározott eset</w:t>
      </w:r>
      <w:r w:rsidR="00317673">
        <w:rPr>
          <w:szCs w:val="24"/>
        </w:rPr>
        <w:t>ben a használat vonatkozásában.</w:t>
      </w:r>
    </w:p>
    <w:p w:rsidR="00317673" w:rsidRDefault="00317673" w:rsidP="00317673">
      <w:pPr>
        <w:spacing w:line="240" w:lineRule="auto"/>
        <w:jc w:val="both"/>
        <w:rPr>
          <w:color w:val="000000"/>
          <w:szCs w:val="24"/>
        </w:rPr>
      </w:pPr>
    </w:p>
    <w:p w:rsidR="009647BC" w:rsidRDefault="009647BC" w:rsidP="00317673">
      <w:pPr>
        <w:spacing w:line="240" w:lineRule="auto"/>
        <w:jc w:val="both"/>
        <w:rPr>
          <w:color w:val="000000"/>
          <w:szCs w:val="24"/>
        </w:rPr>
      </w:pPr>
    </w:p>
    <w:p w:rsidR="00542E8B" w:rsidRPr="007F16AB" w:rsidRDefault="00DB6BD0" w:rsidP="00542E8B">
      <w:pPr>
        <w:spacing w:line="240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lastRenderedPageBreak/>
        <w:t xml:space="preserve">A vagyonrendelet </w:t>
      </w:r>
      <w:r w:rsidR="00542E8B" w:rsidRPr="0061150F">
        <w:rPr>
          <w:color w:val="000000"/>
          <w:szCs w:val="24"/>
        </w:rPr>
        <w:t>1</w:t>
      </w:r>
      <w:r w:rsidR="008B65F2" w:rsidRPr="0061150F">
        <w:rPr>
          <w:color w:val="000000"/>
          <w:szCs w:val="24"/>
        </w:rPr>
        <w:t>1</w:t>
      </w:r>
      <w:r w:rsidR="00542E8B" w:rsidRPr="0061150F">
        <w:rPr>
          <w:color w:val="000000"/>
          <w:szCs w:val="24"/>
        </w:rPr>
        <w:t>. § (</w:t>
      </w:r>
      <w:r w:rsidR="008B65F2" w:rsidRPr="0061150F">
        <w:rPr>
          <w:color w:val="000000"/>
          <w:szCs w:val="24"/>
        </w:rPr>
        <w:t>1</w:t>
      </w:r>
      <w:r w:rsidR="00542E8B" w:rsidRPr="0061150F">
        <w:rPr>
          <w:color w:val="000000"/>
          <w:szCs w:val="24"/>
        </w:rPr>
        <w:t>)</w:t>
      </w:r>
      <w:r w:rsidR="00542E8B" w:rsidRPr="007F16AB">
        <w:rPr>
          <w:color w:val="000000"/>
          <w:szCs w:val="24"/>
        </w:rPr>
        <w:t xml:space="preserve"> bekezdése értelmében:</w:t>
      </w:r>
    </w:p>
    <w:p w:rsidR="00542E8B" w:rsidRDefault="008B65F2" w:rsidP="00542E8B">
      <w:pPr>
        <w:spacing w:line="240" w:lineRule="auto"/>
        <w:jc w:val="both"/>
        <w:rPr>
          <w:b/>
        </w:rPr>
      </w:pPr>
      <w:r>
        <w:t xml:space="preserve">A bruttó 25 millió forint értékű és azt meghaladó </w:t>
      </w:r>
      <w:r w:rsidR="005B6D9C">
        <w:t xml:space="preserve">vagyont csak </w:t>
      </w:r>
      <w:r w:rsidRPr="008B65F2">
        <w:rPr>
          <w:b/>
        </w:rPr>
        <w:t>versenyeztetés – nyilvános,</w:t>
      </w:r>
      <w:r>
        <w:t xml:space="preserve"> indokolt esetben zártkörű </w:t>
      </w:r>
      <w:r w:rsidRPr="008B65F2">
        <w:rPr>
          <w:b/>
        </w:rPr>
        <w:t>pályázat - útján, az összességében legelőnyösebb ajánlatot tevő részére, a szolgáltatás és ellenszolgáltatás értékarányosságával lehet hasznosítani.</w:t>
      </w:r>
    </w:p>
    <w:p w:rsidR="008B65F2" w:rsidRDefault="008B65F2" w:rsidP="00542E8B">
      <w:pPr>
        <w:spacing w:line="240" w:lineRule="auto"/>
        <w:jc w:val="both"/>
        <w:rPr>
          <w:b/>
          <w:sz w:val="22"/>
          <w:szCs w:val="22"/>
        </w:rPr>
      </w:pPr>
    </w:p>
    <w:p w:rsidR="00542E8B" w:rsidRDefault="00542E8B" w:rsidP="00542E8B">
      <w:pPr>
        <w:spacing w:line="240" w:lineRule="auto"/>
        <w:jc w:val="both"/>
        <w:rPr>
          <w:szCs w:val="24"/>
        </w:rPr>
      </w:pPr>
      <w:r>
        <w:rPr>
          <w:szCs w:val="24"/>
        </w:rPr>
        <w:t>A</w:t>
      </w:r>
      <w:r w:rsidR="00E942A6">
        <w:rPr>
          <w:szCs w:val="24"/>
        </w:rPr>
        <w:t xml:space="preserve"> hasznosításra</w:t>
      </w:r>
      <w:r>
        <w:rPr>
          <w:szCs w:val="24"/>
        </w:rPr>
        <w:t xml:space="preserve"> vonatkozó a</w:t>
      </w:r>
      <w:r w:rsidRPr="00F40273">
        <w:rPr>
          <w:szCs w:val="24"/>
        </w:rPr>
        <w:t>ktuális hirdetmény</w:t>
      </w:r>
      <w:r w:rsidR="00E942A6">
        <w:rPr>
          <w:szCs w:val="24"/>
        </w:rPr>
        <w:t xml:space="preserve">t közzé kell tenni </w:t>
      </w:r>
      <w:r w:rsidRPr="00F40273">
        <w:rPr>
          <w:szCs w:val="24"/>
        </w:rPr>
        <w:t xml:space="preserve">az </w:t>
      </w:r>
      <w:r>
        <w:rPr>
          <w:szCs w:val="24"/>
        </w:rPr>
        <w:t>ö</w:t>
      </w:r>
      <w:r w:rsidRPr="00F40273">
        <w:rPr>
          <w:szCs w:val="24"/>
        </w:rPr>
        <w:t>nkormányzat honlapján, hirdetőtábláján</w:t>
      </w:r>
      <w:r w:rsidR="00E942A6">
        <w:rPr>
          <w:szCs w:val="24"/>
        </w:rPr>
        <w:t>, legalább 15 napra.</w:t>
      </w:r>
    </w:p>
    <w:p w:rsidR="00E942A6" w:rsidRPr="00F40273" w:rsidRDefault="00E942A6" w:rsidP="00542E8B">
      <w:pPr>
        <w:spacing w:line="240" w:lineRule="auto"/>
        <w:jc w:val="both"/>
        <w:rPr>
          <w:szCs w:val="24"/>
        </w:rPr>
      </w:pPr>
    </w:p>
    <w:p w:rsidR="00542E8B" w:rsidRDefault="00542E8B" w:rsidP="00542E8B">
      <w:pPr>
        <w:tabs>
          <w:tab w:val="left" w:pos="5387"/>
        </w:tabs>
        <w:spacing w:line="240" w:lineRule="auto"/>
        <w:jc w:val="both"/>
        <w:rPr>
          <w:szCs w:val="24"/>
        </w:rPr>
      </w:pPr>
      <w:r w:rsidRPr="007F16AB">
        <w:rPr>
          <w:szCs w:val="24"/>
        </w:rPr>
        <w:t xml:space="preserve">Javaslom, hogy a fenti önkormányzati </w:t>
      </w:r>
      <w:r w:rsidR="00E942A6">
        <w:rPr>
          <w:szCs w:val="24"/>
        </w:rPr>
        <w:t xml:space="preserve">ingatlanrész – kávézó </w:t>
      </w:r>
      <w:r w:rsidR="00A3291A">
        <w:rPr>
          <w:szCs w:val="24"/>
        </w:rPr>
        <w:t>–</w:t>
      </w:r>
      <w:r w:rsidR="00E942A6">
        <w:rPr>
          <w:szCs w:val="24"/>
        </w:rPr>
        <w:t xml:space="preserve"> hasznosítás</w:t>
      </w:r>
      <w:r w:rsidR="00A3291A">
        <w:rPr>
          <w:szCs w:val="24"/>
        </w:rPr>
        <w:t xml:space="preserve">ára kiírandó pályázati felhívást </w:t>
      </w:r>
      <w:r>
        <w:rPr>
          <w:szCs w:val="24"/>
        </w:rPr>
        <w:t>a határozat-tervezet mellékletét képező pályázati felhívás szerint</w:t>
      </w:r>
      <w:r w:rsidR="00A3291A">
        <w:rPr>
          <w:szCs w:val="24"/>
        </w:rPr>
        <w:t xml:space="preserve"> hagyja jóvá</w:t>
      </w:r>
      <w:r w:rsidRPr="007F16AB">
        <w:rPr>
          <w:szCs w:val="24"/>
        </w:rPr>
        <w:t>.</w:t>
      </w:r>
    </w:p>
    <w:p w:rsidR="00B01746" w:rsidRPr="007F16AB" w:rsidRDefault="00B01746" w:rsidP="00542E8B">
      <w:pPr>
        <w:tabs>
          <w:tab w:val="left" w:pos="5387"/>
        </w:tabs>
        <w:spacing w:line="240" w:lineRule="auto"/>
        <w:jc w:val="both"/>
        <w:rPr>
          <w:szCs w:val="24"/>
        </w:rPr>
      </w:pPr>
    </w:p>
    <w:p w:rsidR="00214CCA" w:rsidRPr="0010036B" w:rsidRDefault="00C96AE1" w:rsidP="00214CCA">
      <w:pPr>
        <w:spacing w:line="240" w:lineRule="auto"/>
        <w:jc w:val="both"/>
        <w:rPr>
          <w:sz w:val="23"/>
          <w:szCs w:val="23"/>
        </w:rPr>
      </w:pPr>
      <w:r>
        <w:rPr>
          <w:sz w:val="23"/>
          <w:szCs w:val="23"/>
        </w:rPr>
        <w:t>K</w:t>
      </w:r>
      <w:r w:rsidR="00214CCA" w:rsidRPr="00B26901">
        <w:rPr>
          <w:sz w:val="23"/>
          <w:szCs w:val="23"/>
        </w:rPr>
        <w:t>érem a Tisztelt Képviselő-testületet, hogy a - határozat-tervezetben foglaltaknak megfelelően - szíveskedjen döntést hozni.</w:t>
      </w:r>
    </w:p>
    <w:p w:rsidR="00214CCA" w:rsidRDefault="00214CCA" w:rsidP="00214CCA"/>
    <w:p w:rsidR="007C49F4" w:rsidRDefault="007C49F4" w:rsidP="007C49F4">
      <w:pPr>
        <w:pStyle w:val="CharChar1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7C49F4" w:rsidRDefault="007C49F4" w:rsidP="007C49F4">
      <w:pPr>
        <w:jc w:val="both"/>
        <w:rPr>
          <w:szCs w:val="24"/>
        </w:rPr>
      </w:pPr>
    </w:p>
    <w:p w:rsidR="007C49F4" w:rsidRDefault="007C49F4" w:rsidP="007C49F4">
      <w:pPr>
        <w:jc w:val="both"/>
        <w:rPr>
          <w:szCs w:val="24"/>
        </w:rPr>
      </w:pPr>
      <w:r>
        <w:rPr>
          <w:szCs w:val="24"/>
        </w:rPr>
        <w:t xml:space="preserve">Tiszavasvári, 2025. </w:t>
      </w:r>
      <w:r w:rsidR="00C96AE1">
        <w:rPr>
          <w:szCs w:val="24"/>
        </w:rPr>
        <w:t>november 2</w:t>
      </w:r>
      <w:r w:rsidR="004A2065">
        <w:rPr>
          <w:szCs w:val="24"/>
        </w:rPr>
        <w:t>4</w:t>
      </w:r>
      <w:bookmarkStart w:id="3" w:name="_GoBack"/>
      <w:bookmarkEnd w:id="3"/>
      <w:r>
        <w:rPr>
          <w:szCs w:val="24"/>
        </w:rPr>
        <w:t>.</w:t>
      </w:r>
    </w:p>
    <w:p w:rsidR="007C49F4" w:rsidRDefault="007C49F4" w:rsidP="007C49F4">
      <w:pPr>
        <w:jc w:val="both"/>
        <w:rPr>
          <w:szCs w:val="24"/>
        </w:rPr>
      </w:pPr>
    </w:p>
    <w:p w:rsidR="007C49F4" w:rsidRDefault="007C49F4" w:rsidP="007C49F4">
      <w:pPr>
        <w:jc w:val="both"/>
        <w:rPr>
          <w:szCs w:val="24"/>
        </w:rPr>
      </w:pPr>
    </w:p>
    <w:p w:rsidR="007C49F4" w:rsidRDefault="007C49F4" w:rsidP="007C49F4">
      <w:pPr>
        <w:jc w:val="both"/>
        <w:rPr>
          <w:szCs w:val="24"/>
        </w:rPr>
      </w:pPr>
    </w:p>
    <w:p w:rsidR="007C49F4" w:rsidRPr="0092628D" w:rsidRDefault="007C49F4" w:rsidP="00A3291A">
      <w:pPr>
        <w:spacing w:line="240" w:lineRule="auto"/>
        <w:ind w:left="4956" w:firstLine="708"/>
        <w:jc w:val="both"/>
        <w:rPr>
          <w:b/>
          <w:szCs w:val="24"/>
        </w:rPr>
      </w:pPr>
      <w:r w:rsidRPr="0092628D">
        <w:rPr>
          <w:b/>
          <w:szCs w:val="24"/>
        </w:rPr>
        <w:t>Balázsi Csilla</w:t>
      </w:r>
    </w:p>
    <w:p w:rsidR="007C49F4" w:rsidRPr="0092628D" w:rsidRDefault="007C49F4" w:rsidP="00A3291A">
      <w:pPr>
        <w:spacing w:line="240" w:lineRule="auto"/>
        <w:ind w:left="4956" w:firstLine="708"/>
        <w:jc w:val="both"/>
        <w:rPr>
          <w:b/>
          <w:szCs w:val="24"/>
        </w:rPr>
      </w:pPr>
      <w:proofErr w:type="gramStart"/>
      <w:r w:rsidRPr="0092628D">
        <w:rPr>
          <w:b/>
          <w:szCs w:val="24"/>
        </w:rPr>
        <w:t>polgármester</w:t>
      </w:r>
      <w:proofErr w:type="gramEnd"/>
    </w:p>
    <w:p w:rsidR="007C49F4" w:rsidRPr="00465648" w:rsidRDefault="007C49F4" w:rsidP="00A3291A">
      <w:pPr>
        <w:spacing w:line="240" w:lineRule="auto"/>
        <w:jc w:val="center"/>
        <w:rPr>
          <w:b/>
          <w:szCs w:val="24"/>
        </w:rPr>
      </w:pPr>
    </w:p>
    <w:p w:rsidR="007C49F4" w:rsidRPr="006D6D5C" w:rsidRDefault="007C49F4" w:rsidP="006D6D5C">
      <w:pPr>
        <w:spacing w:line="240" w:lineRule="auto"/>
        <w:jc w:val="center"/>
        <w:rPr>
          <w:b/>
          <w:szCs w:val="24"/>
        </w:rPr>
      </w:pPr>
      <w:r w:rsidRPr="00465648">
        <w:rPr>
          <w:b/>
          <w:szCs w:val="24"/>
        </w:rPr>
        <w:br w:type="page"/>
      </w:r>
      <w:r w:rsidRPr="006D6D5C">
        <w:rPr>
          <w:b/>
          <w:szCs w:val="24"/>
        </w:rPr>
        <w:lastRenderedPageBreak/>
        <w:t>HATÁROZAT-TERVEZET</w:t>
      </w:r>
    </w:p>
    <w:p w:rsidR="007C49F4" w:rsidRPr="006D6D5C" w:rsidRDefault="007C49F4" w:rsidP="006D6D5C">
      <w:pPr>
        <w:tabs>
          <w:tab w:val="center" w:pos="6521"/>
        </w:tabs>
        <w:spacing w:line="240" w:lineRule="auto"/>
        <w:jc w:val="center"/>
        <w:rPr>
          <w:b/>
          <w:szCs w:val="24"/>
        </w:rPr>
      </w:pPr>
    </w:p>
    <w:p w:rsidR="007C49F4" w:rsidRPr="006D6D5C" w:rsidRDefault="007C49F4" w:rsidP="006D6D5C">
      <w:pPr>
        <w:tabs>
          <w:tab w:val="center" w:pos="6521"/>
        </w:tabs>
        <w:spacing w:line="240" w:lineRule="auto"/>
        <w:jc w:val="center"/>
        <w:rPr>
          <w:b/>
          <w:caps/>
          <w:szCs w:val="24"/>
        </w:rPr>
      </w:pPr>
      <w:r w:rsidRPr="006D6D5C">
        <w:rPr>
          <w:b/>
          <w:caps/>
          <w:szCs w:val="24"/>
        </w:rPr>
        <w:t>Tiszavasvári Város Önkormányzata</w:t>
      </w:r>
    </w:p>
    <w:p w:rsidR="007C49F4" w:rsidRPr="006D6D5C" w:rsidRDefault="007C49F4" w:rsidP="006D6D5C">
      <w:pPr>
        <w:tabs>
          <w:tab w:val="center" w:pos="6521"/>
        </w:tabs>
        <w:spacing w:line="240" w:lineRule="auto"/>
        <w:jc w:val="center"/>
        <w:rPr>
          <w:b/>
          <w:caps/>
          <w:szCs w:val="24"/>
        </w:rPr>
      </w:pPr>
      <w:r w:rsidRPr="006D6D5C">
        <w:rPr>
          <w:b/>
          <w:caps/>
          <w:szCs w:val="24"/>
        </w:rPr>
        <w:t>Képviselő-testületének</w:t>
      </w:r>
    </w:p>
    <w:p w:rsidR="007C49F4" w:rsidRPr="006D6D5C" w:rsidRDefault="007C49F4" w:rsidP="006D6D5C">
      <w:pPr>
        <w:tabs>
          <w:tab w:val="center" w:pos="6521"/>
        </w:tabs>
        <w:spacing w:line="240" w:lineRule="auto"/>
        <w:jc w:val="center"/>
        <w:rPr>
          <w:b/>
          <w:szCs w:val="24"/>
        </w:rPr>
      </w:pPr>
      <w:r w:rsidRPr="006D6D5C">
        <w:rPr>
          <w:b/>
          <w:szCs w:val="24"/>
        </w:rPr>
        <w:t>..../2025. (</w:t>
      </w:r>
      <w:r w:rsidR="00C93AD7">
        <w:rPr>
          <w:b/>
          <w:szCs w:val="24"/>
        </w:rPr>
        <w:t>XI.27</w:t>
      </w:r>
      <w:r w:rsidRPr="006D6D5C">
        <w:rPr>
          <w:b/>
          <w:szCs w:val="24"/>
        </w:rPr>
        <w:t xml:space="preserve">.) Kt. számú </w:t>
      </w:r>
    </w:p>
    <w:p w:rsidR="007C49F4" w:rsidRDefault="007C49F4" w:rsidP="006D6D5C">
      <w:pPr>
        <w:tabs>
          <w:tab w:val="center" w:pos="6521"/>
        </w:tabs>
        <w:spacing w:line="240" w:lineRule="auto"/>
        <w:jc w:val="center"/>
        <w:rPr>
          <w:b/>
          <w:szCs w:val="24"/>
        </w:rPr>
      </w:pPr>
      <w:proofErr w:type="gramStart"/>
      <w:r w:rsidRPr="006D6D5C">
        <w:rPr>
          <w:b/>
          <w:szCs w:val="24"/>
        </w:rPr>
        <w:t>határozata</w:t>
      </w:r>
      <w:proofErr w:type="gramEnd"/>
    </w:p>
    <w:p w:rsidR="00E06503" w:rsidRPr="006D6D5C" w:rsidRDefault="00E06503" w:rsidP="006D6D5C">
      <w:pPr>
        <w:tabs>
          <w:tab w:val="center" w:pos="6521"/>
        </w:tabs>
        <w:spacing w:line="240" w:lineRule="auto"/>
        <w:jc w:val="center"/>
        <w:rPr>
          <w:b/>
          <w:szCs w:val="24"/>
        </w:rPr>
      </w:pPr>
    </w:p>
    <w:p w:rsidR="007C49F4" w:rsidRPr="006D6D5C" w:rsidRDefault="007C49F4" w:rsidP="006D6D5C">
      <w:pPr>
        <w:spacing w:line="240" w:lineRule="auto"/>
        <w:rPr>
          <w:b/>
          <w:szCs w:val="24"/>
        </w:rPr>
      </w:pPr>
    </w:p>
    <w:p w:rsidR="001114CD" w:rsidRPr="006D6D5C" w:rsidRDefault="001114CD" w:rsidP="001114CD">
      <w:pPr>
        <w:spacing w:line="240" w:lineRule="auto"/>
        <w:jc w:val="center"/>
        <w:rPr>
          <w:szCs w:val="24"/>
        </w:rPr>
      </w:pPr>
      <w:r w:rsidRPr="006D6D5C">
        <w:rPr>
          <w:b/>
          <w:szCs w:val="24"/>
        </w:rPr>
        <w:t>A Találkozások Háza épületében kialakított kávézó hasznosításáról</w:t>
      </w:r>
    </w:p>
    <w:p w:rsidR="007C49F4" w:rsidRPr="006D6D5C" w:rsidRDefault="007C49F4" w:rsidP="007C49F4">
      <w:pPr>
        <w:jc w:val="both"/>
        <w:rPr>
          <w:szCs w:val="24"/>
        </w:rPr>
      </w:pPr>
    </w:p>
    <w:p w:rsidR="007C49F4" w:rsidRPr="006D6D5C" w:rsidRDefault="007C49F4" w:rsidP="001114CD">
      <w:pPr>
        <w:spacing w:line="240" w:lineRule="auto"/>
        <w:jc w:val="both"/>
        <w:rPr>
          <w:szCs w:val="24"/>
        </w:rPr>
      </w:pPr>
      <w:r w:rsidRPr="006D6D5C">
        <w:rPr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6D6D5C">
        <w:rPr>
          <w:szCs w:val="24"/>
        </w:rPr>
        <w:t>-ban</w:t>
      </w:r>
      <w:proofErr w:type="spellEnd"/>
      <w:r w:rsidRPr="006D6D5C">
        <w:rPr>
          <w:szCs w:val="24"/>
        </w:rPr>
        <w:t xml:space="preserve"> foglalt hatáskörében eljárva az alábbi határozatot hozza:</w:t>
      </w:r>
    </w:p>
    <w:p w:rsidR="007C49F4" w:rsidRPr="006D6D5C" w:rsidRDefault="007C49F4" w:rsidP="007C49F4">
      <w:pPr>
        <w:tabs>
          <w:tab w:val="center" w:pos="6521"/>
        </w:tabs>
        <w:jc w:val="both"/>
        <w:rPr>
          <w:szCs w:val="24"/>
        </w:rPr>
      </w:pPr>
    </w:p>
    <w:p w:rsidR="00C72F39" w:rsidRDefault="00402AFF" w:rsidP="00C72F39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b/>
          <w:szCs w:val="24"/>
        </w:rPr>
      </w:pPr>
      <w:r>
        <w:rPr>
          <w:szCs w:val="24"/>
        </w:rPr>
        <w:t xml:space="preserve">I. </w:t>
      </w:r>
      <w:r w:rsidR="006621F8">
        <w:rPr>
          <w:szCs w:val="24"/>
        </w:rPr>
        <w:t xml:space="preserve">Úgy dönt, hogy </w:t>
      </w:r>
      <w:r w:rsidR="00CB3190" w:rsidRPr="00F82B08">
        <w:rPr>
          <w:b/>
          <w:color w:val="000000"/>
          <w:szCs w:val="24"/>
        </w:rPr>
        <w:t xml:space="preserve">nyilvános, </w:t>
      </w:r>
      <w:r w:rsidR="00CB3190" w:rsidRPr="00F82B08">
        <w:rPr>
          <w:b/>
          <w:szCs w:val="24"/>
        </w:rPr>
        <w:t>licittárgyalás</w:t>
      </w:r>
      <w:r w:rsidR="00CB3190">
        <w:rPr>
          <w:b/>
          <w:szCs w:val="24"/>
        </w:rPr>
        <w:t xml:space="preserve"> nélküli </w:t>
      </w:r>
      <w:r w:rsidR="00CB3190" w:rsidRPr="00F82B08">
        <w:rPr>
          <w:b/>
          <w:color w:val="000000"/>
          <w:szCs w:val="24"/>
        </w:rPr>
        <w:t>pályázati eljárás</w:t>
      </w:r>
      <w:r w:rsidR="00CB3190" w:rsidRPr="00F82B08">
        <w:rPr>
          <w:b/>
          <w:color w:val="FF0000"/>
          <w:szCs w:val="24"/>
        </w:rPr>
        <w:t xml:space="preserve"> </w:t>
      </w:r>
      <w:r w:rsidR="00CB3190" w:rsidRPr="00F82B08">
        <w:rPr>
          <w:b/>
          <w:szCs w:val="24"/>
        </w:rPr>
        <w:t xml:space="preserve">keretében történő </w:t>
      </w:r>
      <w:r w:rsidR="00CB3190">
        <w:rPr>
          <w:b/>
          <w:szCs w:val="24"/>
        </w:rPr>
        <w:t>hasznosításra</w:t>
      </w:r>
      <w:r w:rsidR="00CB3190" w:rsidRPr="00F82B08">
        <w:rPr>
          <w:b/>
          <w:szCs w:val="24"/>
        </w:rPr>
        <w:t xml:space="preserve"> meghirdeti </w:t>
      </w:r>
      <w:r w:rsidR="00CB3190">
        <w:rPr>
          <w:b/>
          <w:szCs w:val="24"/>
        </w:rPr>
        <w:t xml:space="preserve">a </w:t>
      </w:r>
      <w:r w:rsidR="006621F8">
        <w:rPr>
          <w:szCs w:val="24"/>
        </w:rPr>
        <w:t>Ti</w:t>
      </w:r>
      <w:r w:rsidR="00C72F39" w:rsidRPr="006D6D5C">
        <w:rPr>
          <w:szCs w:val="24"/>
        </w:rPr>
        <w:t>szavasvári Város Önkormányzata kizárólagos tulajdonában álló, tiszavasvári 19 helyrajzi számú</w:t>
      </w:r>
      <w:r w:rsidR="00C72F39">
        <w:rPr>
          <w:szCs w:val="24"/>
        </w:rPr>
        <w:t>, a valóságban</w:t>
      </w:r>
      <w:r w:rsidR="00C72F39" w:rsidRPr="006D6D5C">
        <w:rPr>
          <w:szCs w:val="24"/>
        </w:rPr>
        <w:t xml:space="preserve"> </w:t>
      </w:r>
      <w:r w:rsidR="00C72F39" w:rsidRPr="006D6D5C">
        <w:rPr>
          <w:b/>
          <w:szCs w:val="24"/>
        </w:rPr>
        <w:t>Tiszavasvári, Szabadság tér 1. szám alatt található ingatlanon belül kialakított kávézó helyiség</w:t>
      </w:r>
      <w:r w:rsidR="00CB3190">
        <w:rPr>
          <w:b/>
          <w:szCs w:val="24"/>
        </w:rPr>
        <w:t xml:space="preserve">et, </w:t>
      </w:r>
      <w:r w:rsidR="00C72F39" w:rsidRPr="0043767F">
        <w:rPr>
          <w:szCs w:val="24"/>
        </w:rPr>
        <w:t>a határozat 1. mellékletét képező pályázati felhívás szerint.</w:t>
      </w:r>
      <w:r w:rsidR="00C72F39" w:rsidRPr="006D6D5C">
        <w:rPr>
          <w:b/>
          <w:szCs w:val="24"/>
        </w:rPr>
        <w:t xml:space="preserve"> </w:t>
      </w:r>
    </w:p>
    <w:p w:rsidR="00C72F39" w:rsidRDefault="00C72F39" w:rsidP="00180351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szCs w:val="24"/>
        </w:rPr>
      </w:pPr>
    </w:p>
    <w:p w:rsidR="008F03DD" w:rsidRPr="00564CAD" w:rsidRDefault="008F03DD" w:rsidP="008F03DD">
      <w:pPr>
        <w:jc w:val="both"/>
        <w:rPr>
          <w:szCs w:val="24"/>
        </w:rPr>
      </w:pPr>
      <w:r w:rsidRPr="00564CAD">
        <w:rPr>
          <w:szCs w:val="24"/>
        </w:rPr>
        <w:t xml:space="preserve">A pályázat kiírásának időpontja: </w:t>
      </w:r>
      <w:r w:rsidRPr="00420596">
        <w:rPr>
          <w:szCs w:val="24"/>
        </w:rPr>
        <w:t>202</w:t>
      </w:r>
      <w:r>
        <w:rPr>
          <w:szCs w:val="24"/>
        </w:rPr>
        <w:t>5</w:t>
      </w:r>
      <w:r w:rsidRPr="00420596">
        <w:rPr>
          <w:szCs w:val="24"/>
        </w:rPr>
        <w:t xml:space="preserve">. </w:t>
      </w:r>
      <w:r>
        <w:rPr>
          <w:szCs w:val="24"/>
        </w:rPr>
        <w:t xml:space="preserve">november 27. </w:t>
      </w:r>
    </w:p>
    <w:p w:rsidR="008F03DD" w:rsidRPr="00564CAD" w:rsidRDefault="008F03DD" w:rsidP="008F03DD">
      <w:pPr>
        <w:jc w:val="both"/>
        <w:rPr>
          <w:b/>
          <w:szCs w:val="24"/>
        </w:rPr>
      </w:pPr>
      <w:r w:rsidRPr="00564CAD">
        <w:rPr>
          <w:b/>
          <w:szCs w:val="24"/>
        </w:rPr>
        <w:t xml:space="preserve">A pályázat benyújtási határideje: </w:t>
      </w:r>
      <w:r w:rsidRPr="00420596">
        <w:rPr>
          <w:b/>
          <w:szCs w:val="24"/>
        </w:rPr>
        <w:t>202</w:t>
      </w:r>
      <w:r>
        <w:rPr>
          <w:b/>
          <w:szCs w:val="24"/>
        </w:rPr>
        <w:t>5</w:t>
      </w:r>
      <w:r w:rsidRPr="00420596">
        <w:rPr>
          <w:b/>
          <w:szCs w:val="24"/>
        </w:rPr>
        <w:t xml:space="preserve">. </w:t>
      </w:r>
      <w:r>
        <w:rPr>
          <w:b/>
          <w:szCs w:val="24"/>
        </w:rPr>
        <w:t>december 12</w:t>
      </w:r>
      <w:r w:rsidRPr="00420596">
        <w:rPr>
          <w:b/>
          <w:szCs w:val="24"/>
        </w:rPr>
        <w:t>. (péntek) 12.</w:t>
      </w:r>
      <w:r>
        <w:rPr>
          <w:b/>
          <w:szCs w:val="24"/>
        </w:rPr>
        <w:t>00 óra</w:t>
      </w:r>
    </w:p>
    <w:p w:rsidR="008F03DD" w:rsidRPr="00564CAD" w:rsidRDefault="008F03DD" w:rsidP="008F03DD">
      <w:pPr>
        <w:rPr>
          <w:szCs w:val="24"/>
        </w:rPr>
      </w:pPr>
    </w:p>
    <w:p w:rsidR="008F03DD" w:rsidRPr="008F03DD" w:rsidRDefault="008F03DD" w:rsidP="008F03DD">
      <w:pPr>
        <w:spacing w:line="240" w:lineRule="auto"/>
        <w:jc w:val="both"/>
        <w:rPr>
          <w:szCs w:val="24"/>
        </w:rPr>
      </w:pPr>
      <w:r w:rsidRPr="008F03DD">
        <w:rPr>
          <w:szCs w:val="24"/>
        </w:rPr>
        <w:t>II. Felkéri a jegyzőt</w:t>
      </w:r>
      <w:r w:rsidRPr="008F03DD">
        <w:rPr>
          <w:b/>
          <w:szCs w:val="24"/>
        </w:rPr>
        <w:t>,</w:t>
      </w:r>
      <w:r w:rsidRPr="008F03DD">
        <w:rPr>
          <w:szCs w:val="24"/>
        </w:rPr>
        <w:t xml:space="preserve"> hogy az önkormányzat vagyonáról és a vagyongazdálkodás szabályairól szóló 31/2013. (X.25.) önkormányzati rendelet 5. melléklete előírásainak megfelelően működjön közre a pályázat előkészítésének és elbírálásának lebonyolításában.</w:t>
      </w:r>
    </w:p>
    <w:p w:rsidR="008F03DD" w:rsidRPr="008F03DD" w:rsidRDefault="008F03DD" w:rsidP="008F03DD">
      <w:pPr>
        <w:pStyle w:val="StlusSorkizrtBal032cm"/>
        <w:spacing w:before="0" w:after="0"/>
        <w:rPr>
          <w:sz w:val="24"/>
          <w:szCs w:val="24"/>
        </w:rPr>
      </w:pPr>
    </w:p>
    <w:p w:rsidR="008F03DD" w:rsidRDefault="008F03DD" w:rsidP="008F03DD">
      <w:pPr>
        <w:pStyle w:val="StlusSorkizrtBal032cm"/>
        <w:spacing w:before="0" w:after="0"/>
        <w:rPr>
          <w:sz w:val="24"/>
          <w:szCs w:val="24"/>
        </w:rPr>
      </w:pPr>
      <w:r w:rsidRPr="008F03DD">
        <w:rPr>
          <w:sz w:val="24"/>
          <w:szCs w:val="24"/>
        </w:rPr>
        <w:t>Határidő: esedékességkor</w:t>
      </w:r>
      <w:r w:rsidRPr="008F03DD">
        <w:rPr>
          <w:sz w:val="24"/>
          <w:szCs w:val="24"/>
        </w:rPr>
        <w:tab/>
        <w:t xml:space="preserve">          </w:t>
      </w:r>
      <w:r w:rsidRPr="008F03DD">
        <w:rPr>
          <w:sz w:val="24"/>
          <w:szCs w:val="24"/>
        </w:rPr>
        <w:tab/>
      </w:r>
      <w:r w:rsidRPr="008F03DD">
        <w:rPr>
          <w:sz w:val="24"/>
          <w:szCs w:val="24"/>
        </w:rPr>
        <w:tab/>
      </w:r>
      <w:r w:rsidRPr="008F03DD">
        <w:rPr>
          <w:sz w:val="24"/>
          <w:szCs w:val="24"/>
        </w:rPr>
        <w:tab/>
        <w:t>Felelős: Dr. K</w:t>
      </w:r>
      <w:r>
        <w:rPr>
          <w:sz w:val="24"/>
          <w:szCs w:val="24"/>
        </w:rPr>
        <w:t>ovács János</w:t>
      </w:r>
      <w:r w:rsidRPr="008F03DD">
        <w:rPr>
          <w:sz w:val="24"/>
          <w:szCs w:val="24"/>
        </w:rPr>
        <w:t xml:space="preserve"> jegyző</w:t>
      </w:r>
    </w:p>
    <w:p w:rsidR="00E06503" w:rsidRPr="008F03DD" w:rsidRDefault="00E06503" w:rsidP="008F03DD">
      <w:pPr>
        <w:pStyle w:val="StlusSorkizrtBal032cm"/>
        <w:spacing w:before="0" w:after="0"/>
        <w:rPr>
          <w:sz w:val="24"/>
          <w:szCs w:val="24"/>
        </w:rPr>
      </w:pPr>
    </w:p>
    <w:p w:rsidR="008F03DD" w:rsidRPr="008F03DD" w:rsidRDefault="008F03DD" w:rsidP="008F03DD">
      <w:pPr>
        <w:pStyle w:val="Szvegtrzs"/>
        <w:rPr>
          <w:szCs w:val="24"/>
        </w:rPr>
      </w:pPr>
    </w:p>
    <w:p w:rsidR="008F03DD" w:rsidRPr="008F03DD" w:rsidRDefault="008F03DD" w:rsidP="008F03DD">
      <w:pPr>
        <w:pStyle w:val="Szvegtrzs"/>
        <w:rPr>
          <w:szCs w:val="24"/>
        </w:rPr>
      </w:pPr>
      <w:r w:rsidRPr="008F03DD">
        <w:rPr>
          <w:szCs w:val="24"/>
        </w:rPr>
        <w:t>III. Felkéri a polgármestert, hogy a pályázat benyújtására nyitva álló határidőt követően terjessze a Képviselő-testület elé a beérkezett pályázatokat a pályáz</w:t>
      </w:r>
      <w:r>
        <w:rPr>
          <w:szCs w:val="24"/>
          <w:lang w:val="hu-HU"/>
        </w:rPr>
        <w:t>ati eljárás eredményének</w:t>
      </w:r>
      <w:r w:rsidRPr="008F03DD">
        <w:rPr>
          <w:szCs w:val="24"/>
        </w:rPr>
        <w:t xml:space="preserve"> </w:t>
      </w:r>
      <w:r>
        <w:rPr>
          <w:szCs w:val="24"/>
          <w:lang w:val="hu-HU"/>
        </w:rPr>
        <w:t>megállapítása</w:t>
      </w:r>
      <w:r w:rsidRPr="008F03DD">
        <w:rPr>
          <w:szCs w:val="24"/>
        </w:rPr>
        <w:t xml:space="preserve"> érdekében.</w:t>
      </w:r>
    </w:p>
    <w:p w:rsidR="008F03DD" w:rsidRPr="008F03DD" w:rsidRDefault="008F03DD" w:rsidP="008F03DD">
      <w:pPr>
        <w:pStyle w:val="Szvegtrzs"/>
        <w:rPr>
          <w:szCs w:val="24"/>
        </w:rPr>
      </w:pPr>
    </w:p>
    <w:p w:rsidR="008F03DD" w:rsidRDefault="008F03DD" w:rsidP="008F03DD">
      <w:pPr>
        <w:spacing w:line="240" w:lineRule="auto"/>
        <w:rPr>
          <w:szCs w:val="24"/>
        </w:rPr>
      </w:pPr>
      <w:r w:rsidRPr="008F03DD">
        <w:rPr>
          <w:szCs w:val="24"/>
        </w:rPr>
        <w:t>Határidő: esedékességkor</w:t>
      </w:r>
      <w:r w:rsidRPr="008F03DD">
        <w:rPr>
          <w:szCs w:val="24"/>
        </w:rPr>
        <w:tab/>
      </w:r>
      <w:r w:rsidRPr="008F03DD">
        <w:rPr>
          <w:szCs w:val="24"/>
        </w:rPr>
        <w:tab/>
        <w:t xml:space="preserve">          </w:t>
      </w:r>
      <w:r w:rsidRPr="008F03DD">
        <w:rPr>
          <w:szCs w:val="24"/>
        </w:rPr>
        <w:tab/>
      </w:r>
      <w:r w:rsidRPr="008F03DD">
        <w:rPr>
          <w:szCs w:val="24"/>
        </w:rPr>
        <w:tab/>
        <w:t xml:space="preserve"> Felelős: </w:t>
      </w:r>
      <w:r>
        <w:rPr>
          <w:szCs w:val="24"/>
        </w:rPr>
        <w:t>Balázsi Csilla p</w:t>
      </w:r>
      <w:r w:rsidRPr="008F03DD">
        <w:rPr>
          <w:szCs w:val="24"/>
        </w:rPr>
        <w:t>olgármester</w:t>
      </w:r>
    </w:p>
    <w:p w:rsidR="008F03DD" w:rsidRDefault="008F03DD">
      <w:pPr>
        <w:spacing w:after="200" w:line="276" w:lineRule="auto"/>
        <w:rPr>
          <w:szCs w:val="24"/>
        </w:rPr>
      </w:pPr>
      <w:r>
        <w:rPr>
          <w:szCs w:val="24"/>
        </w:rPr>
        <w:br w:type="page"/>
      </w:r>
    </w:p>
    <w:p w:rsidR="00C72F39" w:rsidRDefault="00C72F39" w:rsidP="00C72F39">
      <w:pPr>
        <w:overflowPunct w:val="0"/>
        <w:autoSpaceDE w:val="0"/>
        <w:autoSpaceDN w:val="0"/>
        <w:adjustRightInd w:val="0"/>
        <w:spacing w:line="240" w:lineRule="auto"/>
        <w:jc w:val="right"/>
        <w:textAlignment w:val="baseline"/>
        <w:rPr>
          <w:szCs w:val="24"/>
        </w:rPr>
      </w:pPr>
      <w:r>
        <w:rPr>
          <w:szCs w:val="24"/>
        </w:rPr>
        <w:lastRenderedPageBreak/>
        <w:t>../2025. (XI.27.) Kt. határozat 1. melléklete</w:t>
      </w:r>
    </w:p>
    <w:p w:rsidR="00C72F39" w:rsidRDefault="00C72F39" w:rsidP="00C72F39">
      <w:pPr>
        <w:overflowPunct w:val="0"/>
        <w:autoSpaceDE w:val="0"/>
        <w:autoSpaceDN w:val="0"/>
        <w:adjustRightInd w:val="0"/>
        <w:spacing w:line="240" w:lineRule="auto"/>
        <w:jc w:val="right"/>
        <w:textAlignment w:val="baseline"/>
        <w:rPr>
          <w:szCs w:val="24"/>
        </w:rPr>
      </w:pPr>
    </w:p>
    <w:p w:rsidR="00905A93" w:rsidRPr="006C56CF" w:rsidRDefault="00905A93" w:rsidP="00905A93">
      <w:pPr>
        <w:jc w:val="center"/>
        <w:rPr>
          <w:b/>
        </w:rPr>
      </w:pPr>
      <w:r w:rsidRPr="006C56CF">
        <w:rPr>
          <w:b/>
        </w:rPr>
        <w:t>PÁLYÁZATI FELHÍVÁS</w:t>
      </w:r>
    </w:p>
    <w:p w:rsidR="00905A93" w:rsidRPr="006C56CF" w:rsidRDefault="00905A93" w:rsidP="00905A93">
      <w:pPr>
        <w:jc w:val="center"/>
        <w:rPr>
          <w:b/>
        </w:rPr>
      </w:pPr>
    </w:p>
    <w:p w:rsidR="00905A93" w:rsidRPr="006C56CF" w:rsidRDefault="00905A93" w:rsidP="00905A93">
      <w:pPr>
        <w:jc w:val="center"/>
        <w:rPr>
          <w:b/>
        </w:rPr>
      </w:pPr>
      <w:r w:rsidRPr="006C56CF">
        <w:rPr>
          <w:b/>
        </w:rPr>
        <w:t>Nyilvános, licittárgyalás</w:t>
      </w:r>
      <w:r>
        <w:rPr>
          <w:b/>
        </w:rPr>
        <w:t xml:space="preserve"> nélküli </w:t>
      </w:r>
      <w:r w:rsidRPr="006C56CF">
        <w:rPr>
          <w:b/>
        </w:rPr>
        <w:t>pályázati eljárásra</w:t>
      </w:r>
    </w:p>
    <w:p w:rsidR="00905A93" w:rsidRPr="006C56CF" w:rsidRDefault="00905A93" w:rsidP="00905A93">
      <w:pPr>
        <w:jc w:val="both"/>
        <w:rPr>
          <w:b/>
          <w:color w:val="FF0000"/>
        </w:rPr>
      </w:pPr>
    </w:p>
    <w:p w:rsidR="00905A93" w:rsidRDefault="00905A93" w:rsidP="00905A93">
      <w:pPr>
        <w:spacing w:line="240" w:lineRule="auto"/>
        <w:jc w:val="both"/>
        <w:rPr>
          <w:b/>
          <w:szCs w:val="24"/>
          <w:u w:val="single"/>
        </w:rPr>
      </w:pPr>
      <w:r w:rsidRPr="00F82B08">
        <w:rPr>
          <w:b/>
          <w:szCs w:val="24"/>
          <w:u w:val="single"/>
        </w:rPr>
        <w:t xml:space="preserve">I. </w:t>
      </w:r>
      <w:proofErr w:type="gramStart"/>
      <w:r w:rsidRPr="00F82B08">
        <w:rPr>
          <w:b/>
          <w:szCs w:val="24"/>
          <w:u w:val="single"/>
        </w:rPr>
        <w:t>A</w:t>
      </w:r>
      <w:proofErr w:type="gramEnd"/>
      <w:r w:rsidRPr="00F82B08">
        <w:rPr>
          <w:b/>
          <w:szCs w:val="24"/>
          <w:u w:val="single"/>
        </w:rPr>
        <w:t xml:space="preserve"> pályázat kiírója és a pályázat tárgya:</w:t>
      </w:r>
    </w:p>
    <w:p w:rsidR="00DA10CE" w:rsidRPr="00F82B08" w:rsidRDefault="00DA10CE" w:rsidP="00905A93">
      <w:pPr>
        <w:spacing w:line="240" w:lineRule="auto"/>
        <w:jc w:val="both"/>
        <w:rPr>
          <w:b/>
          <w:szCs w:val="24"/>
          <w:u w:val="single"/>
        </w:rPr>
      </w:pPr>
    </w:p>
    <w:p w:rsidR="00905A93" w:rsidRPr="00F82B08" w:rsidRDefault="00905A93" w:rsidP="00905A93">
      <w:pPr>
        <w:spacing w:line="240" w:lineRule="auto"/>
        <w:jc w:val="both"/>
        <w:rPr>
          <w:b/>
          <w:szCs w:val="24"/>
        </w:rPr>
      </w:pPr>
      <w:r w:rsidRPr="00F94ED9">
        <w:rPr>
          <w:b/>
          <w:szCs w:val="24"/>
        </w:rPr>
        <w:t>Tiszavasvári Város Önkormányzata</w:t>
      </w:r>
      <w:r w:rsidRPr="00F82B08">
        <w:rPr>
          <w:szCs w:val="24"/>
        </w:rPr>
        <w:t xml:space="preserve"> </w:t>
      </w:r>
      <w:r w:rsidR="006D2116">
        <w:rPr>
          <w:szCs w:val="24"/>
        </w:rPr>
        <w:t xml:space="preserve">(székhelye: 4440 Tiszavasvári, </w:t>
      </w:r>
      <w:r w:rsidR="00CB3190">
        <w:rPr>
          <w:szCs w:val="24"/>
        </w:rPr>
        <w:t xml:space="preserve">Városháza </w:t>
      </w:r>
      <w:r w:rsidR="006D2116">
        <w:rPr>
          <w:szCs w:val="24"/>
        </w:rPr>
        <w:t xml:space="preserve">tér </w:t>
      </w:r>
      <w:r w:rsidR="00BB79D9">
        <w:rPr>
          <w:szCs w:val="24"/>
        </w:rPr>
        <w:t>4</w:t>
      </w:r>
      <w:r w:rsidR="006D2116">
        <w:rPr>
          <w:szCs w:val="24"/>
        </w:rPr>
        <w:t xml:space="preserve">. szám, adószáma: </w:t>
      </w:r>
      <w:r w:rsidR="00CB3190">
        <w:rPr>
          <w:szCs w:val="24"/>
        </w:rPr>
        <w:t>15732468-</w:t>
      </w:r>
      <w:r w:rsidR="009F36D8">
        <w:rPr>
          <w:szCs w:val="24"/>
        </w:rPr>
        <w:t xml:space="preserve">2-15, képviseli: </w:t>
      </w:r>
      <w:r w:rsidR="00CB3190">
        <w:rPr>
          <w:szCs w:val="24"/>
        </w:rPr>
        <w:t>Balázsi Csilla polgármester</w:t>
      </w:r>
      <w:r w:rsidR="009F36D8">
        <w:rPr>
          <w:szCs w:val="24"/>
        </w:rPr>
        <w:t xml:space="preserve">) </w:t>
      </w:r>
      <w:r w:rsidRPr="00F82B08">
        <w:rPr>
          <w:b/>
          <w:color w:val="000000"/>
          <w:szCs w:val="24"/>
        </w:rPr>
        <w:t xml:space="preserve">nyilvános, </w:t>
      </w:r>
      <w:r w:rsidRPr="00F82B08">
        <w:rPr>
          <w:b/>
          <w:szCs w:val="24"/>
        </w:rPr>
        <w:t>licittárgyalás</w:t>
      </w:r>
      <w:r w:rsidR="009F36D8">
        <w:rPr>
          <w:b/>
          <w:szCs w:val="24"/>
        </w:rPr>
        <w:t xml:space="preserve"> nélküli </w:t>
      </w:r>
      <w:r w:rsidRPr="00F82B08">
        <w:rPr>
          <w:b/>
          <w:color w:val="000000"/>
          <w:szCs w:val="24"/>
        </w:rPr>
        <w:t>pályázati eljárás</w:t>
      </w:r>
      <w:r w:rsidRPr="00F82B08">
        <w:rPr>
          <w:b/>
          <w:color w:val="FF0000"/>
          <w:szCs w:val="24"/>
        </w:rPr>
        <w:t xml:space="preserve"> </w:t>
      </w:r>
      <w:r w:rsidRPr="00F82B08">
        <w:rPr>
          <w:b/>
          <w:szCs w:val="24"/>
        </w:rPr>
        <w:t xml:space="preserve">keretében történő </w:t>
      </w:r>
      <w:r w:rsidR="009F36D8">
        <w:rPr>
          <w:b/>
          <w:szCs w:val="24"/>
        </w:rPr>
        <w:t>hasznosításra</w:t>
      </w:r>
      <w:r w:rsidRPr="00F82B08">
        <w:rPr>
          <w:b/>
          <w:szCs w:val="24"/>
        </w:rPr>
        <w:t xml:space="preserve"> meghirdeti a </w:t>
      </w:r>
      <w:r w:rsidR="009F36D8" w:rsidRPr="006D6D5C">
        <w:rPr>
          <w:szCs w:val="24"/>
        </w:rPr>
        <w:t>tiszavasvári 19 helyrajzi számú</w:t>
      </w:r>
      <w:r w:rsidR="009F36D8">
        <w:rPr>
          <w:szCs w:val="24"/>
        </w:rPr>
        <w:t>, a valóságban</w:t>
      </w:r>
      <w:r w:rsidR="009F36D8" w:rsidRPr="006D6D5C">
        <w:rPr>
          <w:szCs w:val="24"/>
        </w:rPr>
        <w:t xml:space="preserve"> </w:t>
      </w:r>
      <w:r w:rsidR="009F36D8" w:rsidRPr="006D6D5C">
        <w:rPr>
          <w:b/>
          <w:szCs w:val="24"/>
        </w:rPr>
        <w:t>Tiszavasvári, Szabadság tér 1. szám alatt található ingatlanon belül kialakított kávézó helyiséget</w:t>
      </w:r>
      <w:r w:rsidR="009F36D8">
        <w:rPr>
          <w:b/>
          <w:szCs w:val="24"/>
        </w:rPr>
        <w:t>.</w:t>
      </w:r>
    </w:p>
    <w:p w:rsidR="00905A93" w:rsidRPr="00F82B08" w:rsidRDefault="00905A93" w:rsidP="00905A93">
      <w:pPr>
        <w:jc w:val="both"/>
        <w:rPr>
          <w:b/>
          <w:color w:val="000000"/>
          <w:szCs w:val="24"/>
        </w:rPr>
      </w:pPr>
    </w:p>
    <w:p w:rsidR="00180351" w:rsidRPr="00180351" w:rsidRDefault="006D6D5C" w:rsidP="00180351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b/>
          <w:szCs w:val="24"/>
        </w:rPr>
      </w:pPr>
      <w:r w:rsidRPr="00180351">
        <w:rPr>
          <w:color w:val="000000"/>
          <w:szCs w:val="24"/>
          <w:shd w:val="clear" w:color="auto" w:fill="FFFFFF"/>
        </w:rPr>
        <w:t xml:space="preserve">A </w:t>
      </w:r>
      <w:r w:rsidR="00180351" w:rsidRPr="00180351">
        <w:rPr>
          <w:color w:val="000000"/>
          <w:szCs w:val="24"/>
          <w:shd w:val="clear" w:color="auto" w:fill="FFFFFF"/>
        </w:rPr>
        <w:t xml:space="preserve">bérbeadásra kínált ingatlanrész ingatlanon belüli elhelyezkedése a pályázati felhívás </w:t>
      </w:r>
      <w:r w:rsidR="002C644D" w:rsidRPr="005E729B">
        <w:rPr>
          <w:color w:val="000000"/>
          <w:szCs w:val="24"/>
          <w:shd w:val="clear" w:color="auto" w:fill="FFFFFF"/>
        </w:rPr>
        <w:t xml:space="preserve">1. </w:t>
      </w:r>
      <w:r w:rsidR="00180351" w:rsidRPr="005E729B">
        <w:rPr>
          <w:color w:val="000000"/>
          <w:szCs w:val="24"/>
          <w:shd w:val="clear" w:color="auto" w:fill="FFFFFF"/>
        </w:rPr>
        <w:t>mellékletét képező alaprajzon látható.</w:t>
      </w:r>
    </w:p>
    <w:p w:rsidR="00180351" w:rsidRDefault="00180351" w:rsidP="00180351">
      <w:pPr>
        <w:spacing w:line="240" w:lineRule="auto"/>
        <w:jc w:val="both"/>
        <w:rPr>
          <w:b/>
          <w:color w:val="000000"/>
          <w:szCs w:val="24"/>
          <w:shd w:val="clear" w:color="auto" w:fill="FFFFFF"/>
        </w:rPr>
      </w:pPr>
    </w:p>
    <w:p w:rsidR="003A2B62" w:rsidRDefault="00180351" w:rsidP="0099734C">
      <w:pPr>
        <w:spacing w:line="240" w:lineRule="auto"/>
        <w:jc w:val="both"/>
        <w:rPr>
          <w:color w:val="000000"/>
          <w:szCs w:val="24"/>
          <w:shd w:val="clear" w:color="auto" w:fill="FFFFFF"/>
        </w:rPr>
      </w:pPr>
      <w:r>
        <w:rPr>
          <w:b/>
          <w:color w:val="000000"/>
          <w:szCs w:val="24"/>
          <w:shd w:val="clear" w:color="auto" w:fill="FFFFFF"/>
        </w:rPr>
        <w:t xml:space="preserve">A </w:t>
      </w:r>
      <w:r w:rsidR="006D6D5C" w:rsidRPr="006D6D5C">
        <w:rPr>
          <w:b/>
          <w:color w:val="000000"/>
          <w:szCs w:val="24"/>
          <w:shd w:val="clear" w:color="auto" w:fill="FFFFFF"/>
        </w:rPr>
        <w:t xml:space="preserve">kávézó alapterülete: </w:t>
      </w:r>
      <w:r w:rsidR="006D6D5C">
        <w:rPr>
          <w:color w:val="000000"/>
          <w:szCs w:val="24"/>
          <w:shd w:val="clear" w:color="auto" w:fill="FFFFFF"/>
        </w:rPr>
        <w:t>földszint: 161,67 m2</w:t>
      </w:r>
      <w:r>
        <w:rPr>
          <w:color w:val="000000"/>
          <w:szCs w:val="24"/>
          <w:shd w:val="clear" w:color="auto" w:fill="FFFFFF"/>
        </w:rPr>
        <w:t xml:space="preserve">, </w:t>
      </w:r>
      <w:r w:rsidR="006D6D5C">
        <w:rPr>
          <w:color w:val="000000"/>
          <w:szCs w:val="24"/>
          <w:shd w:val="clear" w:color="auto" w:fill="FFFFFF"/>
        </w:rPr>
        <w:t>terasz: 60 m2</w:t>
      </w:r>
      <w:r>
        <w:rPr>
          <w:color w:val="000000"/>
          <w:szCs w:val="24"/>
          <w:shd w:val="clear" w:color="auto" w:fill="FFFFFF"/>
        </w:rPr>
        <w:t xml:space="preserve">, </w:t>
      </w:r>
      <w:r w:rsidR="006D6D5C">
        <w:rPr>
          <w:color w:val="000000"/>
          <w:szCs w:val="24"/>
          <w:shd w:val="clear" w:color="auto" w:fill="FFFFFF"/>
        </w:rPr>
        <w:t>emelet: 62,43 m2</w:t>
      </w:r>
      <w:r w:rsidR="007734FF">
        <w:rPr>
          <w:color w:val="000000"/>
          <w:szCs w:val="24"/>
          <w:shd w:val="clear" w:color="auto" w:fill="FFFFFF"/>
        </w:rPr>
        <w:t xml:space="preserve">, </w:t>
      </w:r>
      <w:r w:rsidR="007734FF" w:rsidRPr="007734FF">
        <w:rPr>
          <w:color w:val="000000"/>
          <w:szCs w:val="24"/>
          <w:shd w:val="clear" w:color="auto" w:fill="FFFFFF"/>
        </w:rPr>
        <w:t>erkély: 34,46 m2.</w:t>
      </w:r>
      <w:r w:rsidR="003A2B62">
        <w:rPr>
          <w:color w:val="000000"/>
          <w:szCs w:val="24"/>
          <w:shd w:val="clear" w:color="auto" w:fill="FFFFFF"/>
        </w:rPr>
        <w:t xml:space="preserve"> </w:t>
      </w:r>
    </w:p>
    <w:p w:rsidR="006D6D5C" w:rsidRDefault="003A2B62" w:rsidP="0099734C">
      <w:pPr>
        <w:spacing w:line="240" w:lineRule="auto"/>
        <w:jc w:val="both"/>
        <w:rPr>
          <w:color w:val="000000"/>
          <w:szCs w:val="24"/>
          <w:shd w:val="clear" w:color="auto" w:fill="FFFFFF"/>
        </w:rPr>
      </w:pPr>
      <w:r w:rsidRPr="00E06503">
        <w:rPr>
          <w:b/>
          <w:color w:val="000000"/>
          <w:szCs w:val="24"/>
          <w:shd w:val="clear" w:color="auto" w:fill="FFFFFF"/>
        </w:rPr>
        <w:t xml:space="preserve">A bérlemény összes alapterülete: </w:t>
      </w:r>
      <w:r w:rsidR="007734FF" w:rsidRPr="007F1B1B">
        <w:rPr>
          <w:color w:val="000000"/>
          <w:szCs w:val="24"/>
          <w:shd w:val="clear" w:color="auto" w:fill="FFFFFF"/>
        </w:rPr>
        <w:t>318,56</w:t>
      </w:r>
      <w:r w:rsidRPr="007F1B1B">
        <w:rPr>
          <w:color w:val="000000"/>
          <w:szCs w:val="24"/>
          <w:shd w:val="clear" w:color="auto" w:fill="FFFFFF"/>
        </w:rPr>
        <w:t xml:space="preserve"> m2</w:t>
      </w:r>
    </w:p>
    <w:p w:rsidR="00DC2B1A" w:rsidRPr="007F1B1B" w:rsidRDefault="00DC2B1A" w:rsidP="0099734C">
      <w:pPr>
        <w:spacing w:line="240" w:lineRule="auto"/>
        <w:jc w:val="both"/>
        <w:rPr>
          <w:color w:val="000000"/>
          <w:szCs w:val="24"/>
          <w:shd w:val="clear" w:color="auto" w:fill="FFFFFF"/>
        </w:rPr>
      </w:pPr>
      <w:r w:rsidRPr="007734FF">
        <w:rPr>
          <w:b/>
          <w:color w:val="000000"/>
          <w:szCs w:val="24"/>
          <w:shd w:val="clear" w:color="auto" w:fill="FFFFFF"/>
        </w:rPr>
        <w:t>Befogadóképessége:</w:t>
      </w:r>
      <w:r w:rsidR="0073039F" w:rsidRPr="007734FF">
        <w:rPr>
          <w:b/>
          <w:color w:val="000000"/>
          <w:szCs w:val="24"/>
          <w:shd w:val="clear" w:color="auto" w:fill="FFFFFF"/>
        </w:rPr>
        <w:t xml:space="preserve"> </w:t>
      </w:r>
      <w:r w:rsidR="007734FF" w:rsidRPr="007F1B1B">
        <w:rPr>
          <w:color w:val="000000"/>
          <w:szCs w:val="24"/>
          <w:shd w:val="clear" w:color="auto" w:fill="FFFFFF"/>
        </w:rPr>
        <w:t xml:space="preserve">66 fő+20 fő </w:t>
      </w:r>
      <w:r w:rsidR="00364F3A" w:rsidRPr="007F1B1B">
        <w:rPr>
          <w:color w:val="000000"/>
          <w:szCs w:val="24"/>
          <w:shd w:val="clear" w:color="auto" w:fill="FFFFFF"/>
        </w:rPr>
        <w:t>(</w:t>
      </w:r>
      <w:r w:rsidR="007F1B1B">
        <w:rPr>
          <w:color w:val="000000"/>
          <w:szCs w:val="24"/>
          <w:shd w:val="clear" w:color="auto" w:fill="FFFFFF"/>
        </w:rPr>
        <w:t>t</w:t>
      </w:r>
      <w:r w:rsidR="007734FF" w:rsidRPr="007F1B1B">
        <w:rPr>
          <w:color w:val="000000"/>
          <w:szCs w:val="24"/>
          <w:shd w:val="clear" w:color="auto" w:fill="FFFFFF"/>
        </w:rPr>
        <w:t>erasz)</w:t>
      </w:r>
    </w:p>
    <w:p w:rsidR="006D6D5C" w:rsidRDefault="006D6D5C" w:rsidP="0099734C">
      <w:pPr>
        <w:spacing w:line="240" w:lineRule="auto"/>
        <w:jc w:val="both"/>
        <w:rPr>
          <w:color w:val="000000"/>
          <w:szCs w:val="24"/>
          <w:shd w:val="clear" w:color="auto" w:fill="FFFFFF"/>
        </w:rPr>
      </w:pPr>
    </w:p>
    <w:p w:rsidR="001C1D64" w:rsidRDefault="001C1D64" w:rsidP="0099734C">
      <w:pPr>
        <w:spacing w:line="240" w:lineRule="auto"/>
        <w:jc w:val="both"/>
        <w:rPr>
          <w:b/>
          <w:color w:val="000000"/>
          <w:szCs w:val="24"/>
          <w:u w:val="single"/>
          <w:shd w:val="clear" w:color="auto" w:fill="FFFFFF"/>
        </w:rPr>
      </w:pPr>
      <w:r w:rsidRPr="00C32AB1">
        <w:rPr>
          <w:b/>
          <w:color w:val="000000"/>
          <w:szCs w:val="24"/>
          <w:u w:val="single"/>
          <w:shd w:val="clear" w:color="auto" w:fill="FFFFFF"/>
        </w:rPr>
        <w:t>II</w:t>
      </w:r>
      <w:r w:rsidR="0099734C" w:rsidRPr="00C32AB1">
        <w:rPr>
          <w:b/>
          <w:color w:val="000000"/>
          <w:szCs w:val="24"/>
          <w:u w:val="single"/>
          <w:shd w:val="clear" w:color="auto" w:fill="FFFFFF"/>
        </w:rPr>
        <w:t xml:space="preserve">. </w:t>
      </w:r>
      <w:proofErr w:type="gramStart"/>
      <w:r w:rsidR="0099734C" w:rsidRPr="00C32AB1">
        <w:rPr>
          <w:b/>
          <w:color w:val="000000"/>
          <w:szCs w:val="24"/>
          <w:u w:val="single"/>
          <w:shd w:val="clear" w:color="auto" w:fill="FFFFFF"/>
        </w:rPr>
        <w:t>A</w:t>
      </w:r>
      <w:proofErr w:type="gramEnd"/>
      <w:r w:rsidR="0099734C" w:rsidRPr="001C1D64">
        <w:rPr>
          <w:b/>
          <w:color w:val="000000"/>
          <w:szCs w:val="24"/>
          <w:u w:val="single"/>
          <w:shd w:val="clear" w:color="auto" w:fill="FFFFFF"/>
        </w:rPr>
        <w:t xml:space="preserve"> pályázat célja</w:t>
      </w:r>
      <w:r>
        <w:rPr>
          <w:b/>
          <w:color w:val="000000"/>
          <w:szCs w:val="24"/>
          <w:u w:val="single"/>
          <w:shd w:val="clear" w:color="auto" w:fill="FFFFFF"/>
        </w:rPr>
        <w:t>:</w:t>
      </w:r>
    </w:p>
    <w:p w:rsidR="00DA10CE" w:rsidRDefault="00DA10CE" w:rsidP="0099734C">
      <w:pPr>
        <w:spacing w:line="240" w:lineRule="auto"/>
        <w:jc w:val="both"/>
        <w:rPr>
          <w:b/>
          <w:color w:val="000000"/>
          <w:szCs w:val="24"/>
          <w:u w:val="single"/>
          <w:shd w:val="clear" w:color="auto" w:fill="FFFFFF"/>
        </w:rPr>
      </w:pPr>
    </w:p>
    <w:p w:rsidR="0099734C" w:rsidRDefault="001C1D64" w:rsidP="0099734C">
      <w:pPr>
        <w:spacing w:line="240" w:lineRule="auto"/>
        <w:jc w:val="both"/>
        <w:rPr>
          <w:color w:val="000000"/>
          <w:szCs w:val="24"/>
          <w:shd w:val="clear" w:color="auto" w:fill="FFFFFF"/>
        </w:rPr>
      </w:pPr>
      <w:r>
        <w:rPr>
          <w:color w:val="000000"/>
          <w:szCs w:val="24"/>
          <w:shd w:val="clear" w:color="auto" w:fill="FFFFFF"/>
        </w:rPr>
        <w:t>A</w:t>
      </w:r>
      <w:r w:rsidR="00F47514">
        <w:rPr>
          <w:color w:val="000000"/>
          <w:szCs w:val="24"/>
          <w:shd w:val="clear" w:color="auto" w:fill="FFFFFF"/>
        </w:rPr>
        <w:t>z 1. pont szerinti ingatlanon</w:t>
      </w:r>
      <w:r w:rsidR="00EC194C">
        <w:rPr>
          <w:color w:val="000000"/>
          <w:szCs w:val="24"/>
          <w:shd w:val="clear" w:color="auto" w:fill="FFFFFF"/>
        </w:rPr>
        <w:t xml:space="preserve"> elhelyezkedő kávézó bérlőjének/</w:t>
      </w:r>
      <w:r w:rsidR="00F47514">
        <w:rPr>
          <w:color w:val="000000"/>
          <w:szCs w:val="24"/>
          <w:shd w:val="clear" w:color="auto" w:fill="FFFFFF"/>
        </w:rPr>
        <w:t xml:space="preserve">üzemeltetőjének kiválasztása. A kávézó alapvető berendezési tárgyait, a kávézó és kiszolgáló </w:t>
      </w:r>
      <w:r w:rsidR="008F4185">
        <w:rPr>
          <w:color w:val="000000"/>
          <w:szCs w:val="24"/>
          <w:shd w:val="clear" w:color="auto" w:fill="FFFFFF"/>
        </w:rPr>
        <w:t>helyiségeinek beépített bútorzatát, berendezéseit, az épület infrastruktúrájának ellátását szolgáló gépészette</w:t>
      </w:r>
      <w:r w:rsidR="001B4348">
        <w:rPr>
          <w:color w:val="000000"/>
          <w:szCs w:val="24"/>
          <w:shd w:val="clear" w:color="auto" w:fill="FFFFFF"/>
        </w:rPr>
        <w:t>l együtt a tulajdonos biztosítja</w:t>
      </w:r>
      <w:r w:rsidR="008F4185">
        <w:rPr>
          <w:color w:val="000000"/>
          <w:szCs w:val="24"/>
          <w:shd w:val="clear" w:color="auto" w:fill="FFFFFF"/>
        </w:rPr>
        <w:t>. Az üzemeltetéshez szükséges további berendezési tárgyak, gépek, felszerelések bi</w:t>
      </w:r>
      <w:r w:rsidR="008814B5">
        <w:rPr>
          <w:color w:val="000000"/>
          <w:szCs w:val="24"/>
          <w:shd w:val="clear" w:color="auto" w:fill="FFFFFF"/>
        </w:rPr>
        <w:t>z</w:t>
      </w:r>
      <w:r w:rsidR="008F4185">
        <w:rPr>
          <w:color w:val="000000"/>
          <w:szCs w:val="24"/>
          <w:shd w:val="clear" w:color="auto" w:fill="FFFFFF"/>
        </w:rPr>
        <w:t xml:space="preserve">tosítása a pályázatot </w:t>
      </w:r>
      <w:r w:rsidR="008814B5">
        <w:rPr>
          <w:color w:val="000000"/>
          <w:szCs w:val="24"/>
          <w:shd w:val="clear" w:color="auto" w:fill="FFFFFF"/>
        </w:rPr>
        <w:t xml:space="preserve">elnyerő üzemeltető feladata. </w:t>
      </w:r>
    </w:p>
    <w:p w:rsidR="008814B5" w:rsidRDefault="008814B5" w:rsidP="0099734C">
      <w:pPr>
        <w:spacing w:line="240" w:lineRule="auto"/>
        <w:jc w:val="both"/>
        <w:rPr>
          <w:color w:val="000000"/>
          <w:szCs w:val="24"/>
          <w:shd w:val="clear" w:color="auto" w:fill="FFFFFF"/>
        </w:rPr>
      </w:pPr>
    </w:p>
    <w:p w:rsidR="00DA6E76" w:rsidRDefault="00DA6E76" w:rsidP="00DA6E76">
      <w:pPr>
        <w:spacing w:line="240" w:lineRule="auto"/>
        <w:jc w:val="both"/>
        <w:rPr>
          <w:color w:val="000000"/>
          <w:szCs w:val="24"/>
          <w:shd w:val="clear" w:color="auto" w:fill="FFFFFF"/>
        </w:rPr>
      </w:pPr>
      <w:r>
        <w:rPr>
          <w:color w:val="000000"/>
          <w:szCs w:val="24"/>
          <w:shd w:val="clear" w:color="auto" w:fill="FFFFFF"/>
        </w:rPr>
        <w:t xml:space="preserve">A működtetésre bútorozottan kínált kávézó egy helyiségcsoport, elektromos, víz és szennyvíz </w:t>
      </w:r>
      <w:r w:rsidRPr="00DA6E76">
        <w:rPr>
          <w:color w:val="000000"/>
          <w:szCs w:val="24"/>
          <w:shd w:val="clear" w:color="auto" w:fill="FFFFFF"/>
        </w:rPr>
        <w:t xml:space="preserve">közművekkel ellátott, </w:t>
      </w:r>
      <w:r w:rsidRPr="00DA6E76">
        <w:rPr>
          <w:szCs w:val="24"/>
          <w:shd w:val="clear" w:color="auto" w:fill="FFFFFF"/>
        </w:rPr>
        <w:t>azok fogyasztásának mennyiségei önálló mérőórákkal mérhetők</w:t>
      </w:r>
      <w:r w:rsidRPr="00DA6E76">
        <w:rPr>
          <w:color w:val="000000"/>
          <w:szCs w:val="24"/>
          <w:shd w:val="clear" w:color="auto" w:fill="FFFFFF"/>
        </w:rPr>
        <w:t xml:space="preserve">, míg a fűtés tekintetében a bérbeadó energetikus bevonásával készített kalkuláció a mérvadó.  A kávézó beszerzett és beépített gépeinek listáját a pályázati felhívás </w:t>
      </w:r>
      <w:r w:rsidR="005E729B" w:rsidRPr="005E729B">
        <w:rPr>
          <w:color w:val="000000"/>
          <w:szCs w:val="24"/>
          <w:shd w:val="clear" w:color="auto" w:fill="FFFFFF"/>
        </w:rPr>
        <w:t>2</w:t>
      </w:r>
      <w:r w:rsidRPr="005E729B">
        <w:rPr>
          <w:color w:val="000000"/>
          <w:szCs w:val="24"/>
          <w:shd w:val="clear" w:color="auto" w:fill="FFFFFF"/>
        </w:rPr>
        <w:t>. melléklete</w:t>
      </w:r>
      <w:r w:rsidRPr="00DA6E76">
        <w:rPr>
          <w:color w:val="000000"/>
          <w:szCs w:val="24"/>
          <w:shd w:val="clear" w:color="auto" w:fill="FFFFFF"/>
        </w:rPr>
        <w:t xml:space="preserve"> tartalmazza.</w:t>
      </w:r>
      <w:r>
        <w:rPr>
          <w:color w:val="000000"/>
          <w:szCs w:val="24"/>
          <w:shd w:val="clear" w:color="auto" w:fill="FFFFFF"/>
        </w:rPr>
        <w:t xml:space="preserve"> </w:t>
      </w:r>
    </w:p>
    <w:p w:rsidR="00C456D0" w:rsidRDefault="00C456D0" w:rsidP="0099734C">
      <w:pPr>
        <w:spacing w:line="240" w:lineRule="auto"/>
        <w:jc w:val="both"/>
        <w:rPr>
          <w:color w:val="000000"/>
          <w:szCs w:val="24"/>
          <w:shd w:val="clear" w:color="auto" w:fill="FFFFFF"/>
        </w:rPr>
      </w:pPr>
    </w:p>
    <w:p w:rsidR="00C32AB1" w:rsidRPr="00357654" w:rsidRDefault="00C32AB1" w:rsidP="00C32AB1">
      <w:pPr>
        <w:spacing w:line="240" w:lineRule="auto"/>
        <w:jc w:val="both"/>
        <w:rPr>
          <w:szCs w:val="24"/>
          <w:shd w:val="clear" w:color="auto" w:fill="FFFFFF"/>
        </w:rPr>
      </w:pPr>
      <w:r w:rsidRPr="00E725CB">
        <w:rPr>
          <w:b/>
          <w:color w:val="000000"/>
          <w:szCs w:val="24"/>
          <w:u w:val="single"/>
          <w:shd w:val="clear" w:color="auto" w:fill="FFFFFF"/>
        </w:rPr>
        <w:t xml:space="preserve">III. </w:t>
      </w:r>
      <w:proofErr w:type="gramStart"/>
      <w:r w:rsidRPr="00357654">
        <w:rPr>
          <w:b/>
          <w:color w:val="000000"/>
          <w:szCs w:val="24"/>
          <w:u w:val="single"/>
          <w:shd w:val="clear" w:color="auto" w:fill="FFFFFF"/>
        </w:rPr>
        <w:t>A</w:t>
      </w:r>
      <w:proofErr w:type="gramEnd"/>
      <w:r w:rsidRPr="00357654">
        <w:rPr>
          <w:b/>
          <w:color w:val="000000"/>
          <w:szCs w:val="24"/>
          <w:u w:val="single"/>
          <w:shd w:val="clear" w:color="auto" w:fill="FFFFFF"/>
        </w:rPr>
        <w:t xml:space="preserve"> bérleti szerződés időtartama</w:t>
      </w:r>
      <w:r w:rsidRPr="00357654">
        <w:rPr>
          <w:color w:val="000000"/>
          <w:szCs w:val="24"/>
          <w:shd w:val="clear" w:color="auto" w:fill="FFFFFF"/>
        </w:rPr>
        <w:t xml:space="preserve">: szerződéskötéstől számított </w:t>
      </w:r>
      <w:r w:rsidR="00357654" w:rsidRPr="00357654">
        <w:rPr>
          <w:color w:val="000000"/>
          <w:szCs w:val="24"/>
          <w:shd w:val="clear" w:color="auto" w:fill="FFFFFF"/>
        </w:rPr>
        <w:t xml:space="preserve">határozatlan </w:t>
      </w:r>
      <w:r w:rsidRPr="00357654">
        <w:rPr>
          <w:szCs w:val="24"/>
          <w:shd w:val="clear" w:color="auto" w:fill="FFFFFF"/>
        </w:rPr>
        <w:t>időtartam</w:t>
      </w:r>
      <w:r w:rsidR="00D77774" w:rsidRPr="00357654">
        <w:rPr>
          <w:szCs w:val="24"/>
          <w:shd w:val="clear" w:color="auto" w:fill="FFFFFF"/>
        </w:rPr>
        <w:t xml:space="preserve">. A bérleti jogviszony legkorábban a pályázat tárgyát képező ingatlanon – az épület tulajdonosa által - végzett beruházás műszaki átadás-átvételének végleges lezárását követően kezdődhet, a pályázati eljárás eredményéről szóló döntés alapján a nyertes pályázóval megkötött bérleti szerződés hatályba lépése napján. </w:t>
      </w:r>
    </w:p>
    <w:p w:rsidR="001B36FC" w:rsidRPr="006D6D5C" w:rsidRDefault="001B36FC" w:rsidP="0099734C">
      <w:pPr>
        <w:spacing w:line="240" w:lineRule="auto"/>
        <w:jc w:val="both"/>
        <w:rPr>
          <w:color w:val="000000"/>
          <w:szCs w:val="24"/>
          <w:shd w:val="clear" w:color="auto" w:fill="FFFFFF"/>
        </w:rPr>
      </w:pPr>
    </w:p>
    <w:p w:rsidR="007C49F4" w:rsidRDefault="00D66108" w:rsidP="002527FC">
      <w:pPr>
        <w:spacing w:line="240" w:lineRule="auto"/>
        <w:jc w:val="both"/>
        <w:rPr>
          <w:b/>
          <w:szCs w:val="24"/>
          <w:u w:val="single"/>
        </w:rPr>
      </w:pPr>
      <w:r w:rsidRPr="00D66108">
        <w:rPr>
          <w:b/>
          <w:szCs w:val="24"/>
          <w:u w:val="single"/>
        </w:rPr>
        <w:t>IV</w:t>
      </w:r>
      <w:r w:rsidR="00C04481" w:rsidRPr="00D66108">
        <w:rPr>
          <w:b/>
          <w:szCs w:val="24"/>
          <w:u w:val="single"/>
        </w:rPr>
        <w:t>. Általános p</w:t>
      </w:r>
      <w:r w:rsidR="007C49F4" w:rsidRPr="00D66108">
        <w:rPr>
          <w:b/>
          <w:szCs w:val="24"/>
          <w:u w:val="single"/>
        </w:rPr>
        <w:t>á</w:t>
      </w:r>
      <w:r w:rsidR="00FD0F02" w:rsidRPr="00D66108">
        <w:rPr>
          <w:b/>
          <w:szCs w:val="24"/>
          <w:u w:val="single"/>
        </w:rPr>
        <w:t>l</w:t>
      </w:r>
      <w:r w:rsidR="007C49F4" w:rsidRPr="00D66108">
        <w:rPr>
          <w:b/>
          <w:szCs w:val="24"/>
          <w:u w:val="single"/>
        </w:rPr>
        <w:t>yázati feltételek:</w:t>
      </w:r>
    </w:p>
    <w:p w:rsidR="00DA10CE" w:rsidRPr="00D66108" w:rsidRDefault="00DA10CE" w:rsidP="002527FC">
      <w:pPr>
        <w:spacing w:line="240" w:lineRule="auto"/>
        <w:jc w:val="both"/>
        <w:rPr>
          <w:b/>
          <w:szCs w:val="24"/>
          <w:u w:val="single"/>
        </w:rPr>
      </w:pPr>
    </w:p>
    <w:p w:rsidR="002527FC" w:rsidRPr="00EA1820" w:rsidRDefault="002527FC" w:rsidP="00EA1820">
      <w:pPr>
        <w:pStyle w:val="Listaszerbekezds"/>
        <w:widowControl w:val="0"/>
        <w:numPr>
          <w:ilvl w:val="0"/>
          <w:numId w:val="15"/>
        </w:numPr>
        <w:suppressAutoHyphens/>
        <w:jc w:val="both"/>
        <w:rPr>
          <w:color w:val="000000"/>
          <w:sz w:val="24"/>
          <w:szCs w:val="24"/>
        </w:rPr>
      </w:pPr>
      <w:r w:rsidRPr="002527FC">
        <w:rPr>
          <w:color w:val="000000"/>
          <w:sz w:val="24"/>
          <w:szCs w:val="24"/>
          <w:shd w:val="clear" w:color="auto" w:fill="FFFFFF"/>
        </w:rPr>
        <w:t>A pályázat nyilvános</w:t>
      </w:r>
      <w:r w:rsidR="00EA1820">
        <w:rPr>
          <w:color w:val="000000"/>
          <w:sz w:val="24"/>
          <w:szCs w:val="24"/>
          <w:shd w:val="clear" w:color="auto" w:fill="FFFFFF"/>
        </w:rPr>
        <w:t>, p</w:t>
      </w:r>
      <w:r w:rsidRPr="00EA1820">
        <w:rPr>
          <w:color w:val="000000"/>
          <w:sz w:val="24"/>
          <w:szCs w:val="24"/>
        </w:rPr>
        <w:t xml:space="preserve">ályázatot nyújthat be természetes személy, vagy olyan jogi személy vagy jogi személyiséggel nem rendelkező gazdálkodó szervezet, </w:t>
      </w:r>
      <w:r w:rsidRPr="00EA1820">
        <w:rPr>
          <w:sz w:val="24"/>
          <w:szCs w:val="24"/>
        </w:rPr>
        <w:t>aki a nemzeti vagyonról szóló 2011. évi CXCVI. törvény 3.§ (1) bekezdés 1. pontja alapján átlátható szervezetnek minősül;</w:t>
      </w:r>
    </w:p>
    <w:p w:rsidR="002527FC" w:rsidRPr="002527FC" w:rsidRDefault="007C49F4" w:rsidP="002527FC">
      <w:pPr>
        <w:pStyle w:val="Listaszerbekezds"/>
        <w:numPr>
          <w:ilvl w:val="0"/>
          <w:numId w:val="15"/>
        </w:numPr>
        <w:jc w:val="both"/>
        <w:rPr>
          <w:sz w:val="24"/>
          <w:szCs w:val="24"/>
        </w:rPr>
      </w:pPr>
      <w:r w:rsidRPr="002527FC">
        <w:rPr>
          <w:sz w:val="24"/>
          <w:szCs w:val="24"/>
        </w:rPr>
        <w:lastRenderedPageBreak/>
        <w:t xml:space="preserve">A </w:t>
      </w:r>
      <w:r w:rsidR="00C04481" w:rsidRPr="002527FC">
        <w:rPr>
          <w:sz w:val="24"/>
          <w:szCs w:val="24"/>
        </w:rPr>
        <w:t>pá</w:t>
      </w:r>
      <w:r w:rsidRPr="002527FC">
        <w:rPr>
          <w:sz w:val="24"/>
          <w:szCs w:val="24"/>
        </w:rPr>
        <w:t xml:space="preserve">lyázó </w:t>
      </w:r>
      <w:r w:rsidRPr="002A4B79">
        <w:rPr>
          <w:sz w:val="24"/>
          <w:szCs w:val="24"/>
        </w:rPr>
        <w:t xml:space="preserve">kötelezettséget </w:t>
      </w:r>
      <w:r w:rsidR="00C04481" w:rsidRPr="002A4B79">
        <w:rPr>
          <w:sz w:val="24"/>
          <w:szCs w:val="24"/>
        </w:rPr>
        <w:t>vá</w:t>
      </w:r>
      <w:r w:rsidRPr="002A4B79">
        <w:rPr>
          <w:sz w:val="24"/>
          <w:szCs w:val="24"/>
        </w:rPr>
        <w:t>llal arra</w:t>
      </w:r>
      <w:r w:rsidR="002527FC" w:rsidRPr="002A4B79">
        <w:rPr>
          <w:sz w:val="24"/>
          <w:szCs w:val="24"/>
        </w:rPr>
        <w:t>,</w:t>
      </w:r>
      <w:r w:rsidR="002527FC" w:rsidRPr="002527FC">
        <w:rPr>
          <w:sz w:val="24"/>
          <w:szCs w:val="24"/>
        </w:rPr>
        <w:t xml:space="preserve"> hogy </w:t>
      </w:r>
      <w:r w:rsidRPr="002527FC">
        <w:rPr>
          <w:sz w:val="24"/>
          <w:szCs w:val="24"/>
        </w:rPr>
        <w:t>n</w:t>
      </w:r>
      <w:r w:rsidR="00FD0F02" w:rsidRPr="002527FC">
        <w:rPr>
          <w:sz w:val="24"/>
          <w:szCs w:val="24"/>
        </w:rPr>
        <w:t xml:space="preserve">yertesség esetén a bérleményben a bérlet időtartama alatt </w:t>
      </w:r>
      <w:r w:rsidRPr="002527FC">
        <w:rPr>
          <w:sz w:val="24"/>
          <w:szCs w:val="24"/>
        </w:rPr>
        <w:t xml:space="preserve">vendéglátó ipari egységet fog üzemeltetni. </w:t>
      </w:r>
      <w:r w:rsidR="002B041D" w:rsidRPr="002527FC">
        <w:rPr>
          <w:sz w:val="24"/>
          <w:szCs w:val="24"/>
        </w:rPr>
        <w:t xml:space="preserve">Az ehhez szükséges hatósági és egyéb engedélyek megszerzése az üzemeltetés teljes időtartama alatt a bérlő kötelezettsége;  </w:t>
      </w:r>
    </w:p>
    <w:p w:rsidR="007C49F4" w:rsidRDefault="00051177" w:rsidP="002527FC">
      <w:pPr>
        <w:pStyle w:val="Listaszerbekezds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2B041D" w:rsidRPr="002527FC">
        <w:rPr>
          <w:sz w:val="24"/>
          <w:szCs w:val="24"/>
        </w:rPr>
        <w:t xml:space="preserve"> bérlemény</w:t>
      </w:r>
      <w:r w:rsidR="007C49F4" w:rsidRPr="002527FC">
        <w:rPr>
          <w:sz w:val="24"/>
          <w:szCs w:val="24"/>
        </w:rPr>
        <w:t xml:space="preserve"> </w:t>
      </w:r>
      <w:r w:rsidR="00C22159">
        <w:rPr>
          <w:sz w:val="24"/>
          <w:szCs w:val="24"/>
        </w:rPr>
        <w:t xml:space="preserve">nyertes pályázónak történő átadását követően az </w:t>
      </w:r>
      <w:r w:rsidR="007C49F4" w:rsidRPr="002527FC">
        <w:rPr>
          <w:sz w:val="24"/>
          <w:szCs w:val="24"/>
        </w:rPr>
        <w:t xml:space="preserve">üzemeltetéséhez szükséges </w:t>
      </w:r>
      <w:r w:rsidR="00C22159">
        <w:rPr>
          <w:sz w:val="24"/>
          <w:szCs w:val="24"/>
        </w:rPr>
        <w:t xml:space="preserve">további </w:t>
      </w:r>
      <w:r w:rsidR="007C49F4" w:rsidRPr="002527FC">
        <w:rPr>
          <w:sz w:val="24"/>
          <w:szCs w:val="24"/>
        </w:rPr>
        <w:t xml:space="preserve">berendezési tárgyakat, eszközöket, engedélyeket </w:t>
      </w:r>
      <w:r w:rsidR="00AB7FDB">
        <w:rPr>
          <w:sz w:val="24"/>
          <w:szCs w:val="24"/>
        </w:rPr>
        <w:t xml:space="preserve">a bérlő </w:t>
      </w:r>
      <w:r w:rsidR="007C49F4" w:rsidRPr="002527FC">
        <w:rPr>
          <w:sz w:val="24"/>
          <w:szCs w:val="24"/>
        </w:rPr>
        <w:t>saját maga, saját költségé</w:t>
      </w:r>
      <w:r w:rsidR="00B72108">
        <w:rPr>
          <w:sz w:val="24"/>
          <w:szCs w:val="24"/>
        </w:rPr>
        <w:t xml:space="preserve">n szerzi be, illetve </w:t>
      </w:r>
      <w:r w:rsidR="00C22159">
        <w:rPr>
          <w:sz w:val="24"/>
          <w:szCs w:val="24"/>
        </w:rPr>
        <w:t xml:space="preserve">folyamatosan </w:t>
      </w:r>
      <w:r w:rsidR="00B72108">
        <w:rPr>
          <w:sz w:val="24"/>
          <w:szCs w:val="24"/>
        </w:rPr>
        <w:t>biztosítja;</w:t>
      </w:r>
    </w:p>
    <w:p w:rsidR="00B72108" w:rsidRDefault="00B72108" w:rsidP="00B72108">
      <w:pPr>
        <w:numPr>
          <w:ilvl w:val="0"/>
          <w:numId w:val="15"/>
        </w:numPr>
        <w:spacing w:line="240" w:lineRule="auto"/>
        <w:jc w:val="both"/>
        <w:rPr>
          <w:szCs w:val="24"/>
        </w:rPr>
      </w:pPr>
      <w:r>
        <w:rPr>
          <w:szCs w:val="24"/>
        </w:rPr>
        <w:t xml:space="preserve">A </w:t>
      </w:r>
      <w:r w:rsidRPr="00B72108">
        <w:rPr>
          <w:szCs w:val="24"/>
        </w:rPr>
        <w:t>pályázatok felbontásának időpontjáról történő értesítés miatt, a pályázó vállalja, hogy a pályázat benyújtásakor tájékoztatja a</w:t>
      </w:r>
      <w:r w:rsidR="00D66108">
        <w:rPr>
          <w:szCs w:val="24"/>
        </w:rPr>
        <w:t xml:space="preserve"> kiírót</w:t>
      </w:r>
      <w:r w:rsidRPr="00B72108">
        <w:rPr>
          <w:szCs w:val="24"/>
        </w:rPr>
        <w:t xml:space="preserve"> telefonszámáról</w:t>
      </w:r>
      <w:r w:rsidR="0083729C">
        <w:rPr>
          <w:szCs w:val="24"/>
        </w:rPr>
        <w:t xml:space="preserve"> vagy </w:t>
      </w:r>
      <w:r w:rsidRPr="00B72108">
        <w:rPr>
          <w:szCs w:val="24"/>
        </w:rPr>
        <w:t>e-mail címéről.</w:t>
      </w:r>
    </w:p>
    <w:p w:rsidR="00732E0C" w:rsidRPr="00B72108" w:rsidRDefault="00732E0C" w:rsidP="00B72108">
      <w:pPr>
        <w:numPr>
          <w:ilvl w:val="0"/>
          <w:numId w:val="15"/>
        </w:numPr>
        <w:spacing w:line="240" w:lineRule="auto"/>
        <w:jc w:val="both"/>
        <w:rPr>
          <w:szCs w:val="24"/>
        </w:rPr>
      </w:pPr>
      <w:r>
        <w:rPr>
          <w:szCs w:val="24"/>
        </w:rPr>
        <w:t xml:space="preserve">Pályázó tudomásul veszi, hogy nyertes pályázat esetén </w:t>
      </w:r>
      <w:r w:rsidR="003B3DB1">
        <w:rPr>
          <w:szCs w:val="24"/>
        </w:rPr>
        <w:t xml:space="preserve">a Tiszavasvári Város Önkormányzata fenntartásában lévő, </w:t>
      </w:r>
      <w:r>
        <w:rPr>
          <w:szCs w:val="24"/>
        </w:rPr>
        <w:t>Egyesített Közművelődési Intézmény és Könyvtár</w:t>
      </w:r>
      <w:r w:rsidR="003B3DB1">
        <w:rPr>
          <w:szCs w:val="24"/>
        </w:rPr>
        <w:t xml:space="preserve"> </w:t>
      </w:r>
      <w:r>
        <w:rPr>
          <w:szCs w:val="24"/>
        </w:rPr>
        <w:t xml:space="preserve">(4440 Tiszavasvári, Szabadság tér 1. szám, adószáma: 15834003-2-15 képviseli: Kulcsár Lászlóné igazgató) </w:t>
      </w:r>
      <w:r w:rsidR="003B3DB1">
        <w:rPr>
          <w:szCs w:val="24"/>
        </w:rPr>
        <w:t xml:space="preserve">költségvetési intézménnyel köt bérleti szerződést, jelen pályázati felhívásban meghatározott feltételek </w:t>
      </w:r>
      <w:r w:rsidR="00E13225">
        <w:rPr>
          <w:szCs w:val="24"/>
        </w:rPr>
        <w:t>figyelembevételével</w:t>
      </w:r>
      <w:r w:rsidR="003B3DB1">
        <w:rPr>
          <w:szCs w:val="24"/>
        </w:rPr>
        <w:t xml:space="preserve">. </w:t>
      </w:r>
    </w:p>
    <w:p w:rsidR="007C49F4" w:rsidRPr="006D6D5C" w:rsidRDefault="007C49F4" w:rsidP="00C32C14">
      <w:pPr>
        <w:spacing w:line="240" w:lineRule="auto"/>
        <w:jc w:val="both"/>
        <w:rPr>
          <w:b/>
          <w:color w:val="000000"/>
          <w:szCs w:val="24"/>
        </w:rPr>
      </w:pPr>
    </w:p>
    <w:p w:rsidR="00C32C14" w:rsidRPr="00272ADF" w:rsidRDefault="00D66108" w:rsidP="00C32C14">
      <w:pPr>
        <w:spacing w:line="240" w:lineRule="auto"/>
        <w:jc w:val="both"/>
        <w:rPr>
          <w:b/>
          <w:szCs w:val="24"/>
          <w:u w:val="single"/>
        </w:rPr>
      </w:pPr>
      <w:r w:rsidRPr="00272ADF">
        <w:rPr>
          <w:b/>
          <w:szCs w:val="24"/>
          <w:u w:val="single"/>
        </w:rPr>
        <w:t>V</w:t>
      </w:r>
      <w:r w:rsidR="00051177" w:rsidRPr="00272ADF">
        <w:rPr>
          <w:b/>
          <w:szCs w:val="24"/>
          <w:u w:val="single"/>
        </w:rPr>
        <w:t xml:space="preserve">. </w:t>
      </w:r>
      <w:r w:rsidR="00C32C14" w:rsidRPr="00272ADF">
        <w:rPr>
          <w:b/>
          <w:szCs w:val="24"/>
          <w:u w:val="single"/>
        </w:rPr>
        <w:t xml:space="preserve">Részletes pályázati feltételek: </w:t>
      </w:r>
    </w:p>
    <w:p w:rsidR="00C32C14" w:rsidRDefault="00C32C14" w:rsidP="00C32C14">
      <w:pPr>
        <w:spacing w:line="240" w:lineRule="auto"/>
        <w:jc w:val="both"/>
        <w:rPr>
          <w:szCs w:val="24"/>
        </w:rPr>
      </w:pPr>
    </w:p>
    <w:p w:rsidR="00933BF1" w:rsidRPr="00B02C5E" w:rsidRDefault="0024071D" w:rsidP="00DC3FAC">
      <w:pPr>
        <w:spacing w:line="240" w:lineRule="auto"/>
        <w:jc w:val="both"/>
        <w:rPr>
          <w:color w:val="000000"/>
          <w:szCs w:val="24"/>
          <w:u w:val="single"/>
        </w:rPr>
      </w:pPr>
      <w:r w:rsidRPr="00B02C5E">
        <w:rPr>
          <w:color w:val="000000"/>
          <w:szCs w:val="24"/>
          <w:u w:val="single"/>
        </w:rPr>
        <w:t>1</w:t>
      </w:r>
      <w:r w:rsidR="00272ADF" w:rsidRPr="00B02C5E">
        <w:rPr>
          <w:color w:val="000000"/>
          <w:szCs w:val="24"/>
          <w:u w:val="single"/>
        </w:rPr>
        <w:t>.</w:t>
      </w:r>
      <w:r w:rsidRPr="00B02C5E">
        <w:rPr>
          <w:color w:val="000000"/>
          <w:szCs w:val="24"/>
          <w:u w:val="single"/>
        </w:rPr>
        <w:t xml:space="preserve"> </w:t>
      </w:r>
      <w:r w:rsidR="00E10CA8" w:rsidRPr="00B02C5E">
        <w:rPr>
          <w:color w:val="000000"/>
          <w:szCs w:val="24"/>
          <w:u w:val="single"/>
        </w:rPr>
        <w:t xml:space="preserve">Pályázó köteles részletes szakmai, üzemeltetési tervet benyújtani, melyben bemutatja </w:t>
      </w:r>
    </w:p>
    <w:p w:rsidR="00933BF1" w:rsidRPr="00933BF1" w:rsidRDefault="00E10CA8" w:rsidP="00933BF1">
      <w:pPr>
        <w:pStyle w:val="Listaszerbekezds"/>
        <w:numPr>
          <w:ilvl w:val="0"/>
          <w:numId w:val="16"/>
        </w:numPr>
        <w:jc w:val="both"/>
        <w:rPr>
          <w:color w:val="000000"/>
          <w:sz w:val="24"/>
          <w:szCs w:val="24"/>
        </w:rPr>
      </w:pPr>
      <w:r w:rsidRPr="00933BF1">
        <w:rPr>
          <w:color w:val="000000"/>
          <w:sz w:val="24"/>
          <w:szCs w:val="24"/>
        </w:rPr>
        <w:t xml:space="preserve">a tervezett szolgáltatást, </w:t>
      </w:r>
      <w:r w:rsidR="003A1882">
        <w:rPr>
          <w:color w:val="000000"/>
          <w:sz w:val="24"/>
          <w:szCs w:val="24"/>
        </w:rPr>
        <w:t>arra vonatkozóan, hogy milyen termékekkel és milyen árszínvonalon kívánja az ellátást biztosítani,</w:t>
      </w:r>
    </w:p>
    <w:p w:rsidR="00933BF1" w:rsidRPr="00933BF1" w:rsidRDefault="00933BF1" w:rsidP="00933BF1">
      <w:pPr>
        <w:pStyle w:val="Listaszerbekezds"/>
        <w:numPr>
          <w:ilvl w:val="0"/>
          <w:numId w:val="16"/>
        </w:numPr>
        <w:jc w:val="both"/>
        <w:rPr>
          <w:color w:val="000000"/>
          <w:sz w:val="24"/>
          <w:szCs w:val="24"/>
        </w:rPr>
      </w:pPr>
      <w:r w:rsidRPr="00933BF1">
        <w:rPr>
          <w:color w:val="000000"/>
          <w:sz w:val="24"/>
          <w:szCs w:val="24"/>
        </w:rPr>
        <w:t xml:space="preserve">célját a kávézó arculatára, funkciójára vonatkozóan, </w:t>
      </w:r>
    </w:p>
    <w:p w:rsidR="00933BF1" w:rsidRPr="00933BF1" w:rsidRDefault="00933BF1" w:rsidP="00933BF1">
      <w:pPr>
        <w:pStyle w:val="Listaszerbekezds"/>
        <w:numPr>
          <w:ilvl w:val="0"/>
          <w:numId w:val="16"/>
        </w:numPr>
        <w:jc w:val="both"/>
        <w:rPr>
          <w:color w:val="000000"/>
          <w:sz w:val="24"/>
          <w:szCs w:val="24"/>
        </w:rPr>
      </w:pPr>
      <w:r w:rsidRPr="00933BF1">
        <w:rPr>
          <w:color w:val="000000"/>
          <w:sz w:val="24"/>
          <w:szCs w:val="24"/>
        </w:rPr>
        <w:t xml:space="preserve">a </w:t>
      </w:r>
      <w:r w:rsidR="00E10CA8" w:rsidRPr="00933BF1">
        <w:rPr>
          <w:color w:val="000000"/>
          <w:sz w:val="24"/>
          <w:szCs w:val="24"/>
        </w:rPr>
        <w:t>tervezett tevékenység szakmai színvonalára</w:t>
      </w:r>
      <w:r w:rsidRPr="00933BF1">
        <w:rPr>
          <w:color w:val="000000"/>
          <w:sz w:val="24"/>
          <w:szCs w:val="24"/>
        </w:rPr>
        <w:t xml:space="preserve"> vonatkozó elképzeléseket</w:t>
      </w:r>
      <w:r w:rsidR="00F25F28">
        <w:rPr>
          <w:color w:val="000000"/>
          <w:sz w:val="24"/>
          <w:szCs w:val="24"/>
        </w:rPr>
        <w:t>,</w:t>
      </w:r>
    </w:p>
    <w:p w:rsidR="00E10CA8" w:rsidRPr="00933BF1" w:rsidRDefault="00933BF1" w:rsidP="00933BF1">
      <w:pPr>
        <w:pStyle w:val="Listaszerbekezds"/>
        <w:numPr>
          <w:ilvl w:val="0"/>
          <w:numId w:val="16"/>
        </w:numPr>
        <w:jc w:val="both"/>
        <w:rPr>
          <w:color w:val="000000"/>
          <w:sz w:val="24"/>
          <w:szCs w:val="24"/>
        </w:rPr>
      </w:pPr>
      <w:r w:rsidRPr="00933BF1">
        <w:rPr>
          <w:color w:val="000000"/>
          <w:sz w:val="24"/>
          <w:szCs w:val="24"/>
        </w:rPr>
        <w:t xml:space="preserve">a </w:t>
      </w:r>
      <w:r w:rsidR="00E10CA8" w:rsidRPr="00933BF1">
        <w:rPr>
          <w:color w:val="000000"/>
          <w:sz w:val="24"/>
          <w:szCs w:val="24"/>
        </w:rPr>
        <w:t xml:space="preserve">saját szervezésű kulturális események </w:t>
      </w:r>
      <w:r w:rsidRPr="00933BF1">
        <w:rPr>
          <w:color w:val="000000"/>
          <w:sz w:val="24"/>
          <w:szCs w:val="24"/>
        </w:rPr>
        <w:t>tartására vonatkozó elképzeléseket, célokat</w:t>
      </w:r>
      <w:r w:rsidR="00E10CA8" w:rsidRPr="00933BF1">
        <w:rPr>
          <w:color w:val="000000"/>
          <w:sz w:val="24"/>
          <w:szCs w:val="24"/>
        </w:rPr>
        <w:t xml:space="preserve">. </w:t>
      </w:r>
    </w:p>
    <w:p w:rsidR="00933BF1" w:rsidRDefault="00933BF1" w:rsidP="00DC3FAC">
      <w:pPr>
        <w:spacing w:line="240" w:lineRule="auto"/>
        <w:jc w:val="both"/>
        <w:rPr>
          <w:color w:val="000000"/>
          <w:szCs w:val="24"/>
        </w:rPr>
      </w:pPr>
    </w:p>
    <w:p w:rsidR="002A31D2" w:rsidRPr="00B02C5E" w:rsidRDefault="0024071D" w:rsidP="00DC3FAC">
      <w:pPr>
        <w:spacing w:line="240" w:lineRule="auto"/>
        <w:jc w:val="both"/>
        <w:rPr>
          <w:szCs w:val="24"/>
          <w:u w:val="single"/>
        </w:rPr>
      </w:pPr>
      <w:r w:rsidRPr="00B02C5E">
        <w:rPr>
          <w:szCs w:val="24"/>
          <w:u w:val="single"/>
        </w:rPr>
        <w:t>2</w:t>
      </w:r>
      <w:r w:rsidR="00C0411D" w:rsidRPr="00B02C5E">
        <w:rPr>
          <w:szCs w:val="24"/>
          <w:u w:val="single"/>
        </w:rPr>
        <w:t>.</w:t>
      </w:r>
      <w:r w:rsidRPr="00B02C5E">
        <w:rPr>
          <w:szCs w:val="24"/>
          <w:u w:val="single"/>
        </w:rPr>
        <w:t xml:space="preserve"> </w:t>
      </w:r>
      <w:r w:rsidR="00C32C14" w:rsidRPr="00B02C5E">
        <w:rPr>
          <w:szCs w:val="24"/>
          <w:u w:val="single"/>
        </w:rPr>
        <w:t xml:space="preserve">A </w:t>
      </w:r>
      <w:r w:rsidR="002527FC" w:rsidRPr="00B02C5E">
        <w:rPr>
          <w:szCs w:val="24"/>
          <w:u w:val="single"/>
        </w:rPr>
        <w:t xml:space="preserve">pályázat nyertessége esetén a </w:t>
      </w:r>
      <w:r w:rsidR="00C04481" w:rsidRPr="00B02C5E">
        <w:rPr>
          <w:szCs w:val="24"/>
          <w:u w:val="single"/>
        </w:rPr>
        <w:t xml:space="preserve">nyertes </w:t>
      </w:r>
      <w:r w:rsidR="002527FC" w:rsidRPr="00B02C5E">
        <w:rPr>
          <w:szCs w:val="24"/>
          <w:u w:val="single"/>
        </w:rPr>
        <w:t>pályázó</w:t>
      </w:r>
      <w:r w:rsidR="00C04481" w:rsidRPr="00B02C5E">
        <w:rPr>
          <w:szCs w:val="24"/>
          <w:u w:val="single"/>
        </w:rPr>
        <w:t xml:space="preserve">, mint a </w:t>
      </w:r>
      <w:r w:rsidR="00C32C14" w:rsidRPr="00B02C5E">
        <w:rPr>
          <w:szCs w:val="24"/>
          <w:u w:val="single"/>
        </w:rPr>
        <w:t>k</w:t>
      </w:r>
      <w:r w:rsidR="002A31D2" w:rsidRPr="00B02C5E">
        <w:rPr>
          <w:szCs w:val="24"/>
          <w:u w:val="single"/>
        </w:rPr>
        <w:t>ávézó üzemeltetőj</w:t>
      </w:r>
      <w:r w:rsidR="00C04481" w:rsidRPr="00B02C5E">
        <w:rPr>
          <w:szCs w:val="24"/>
          <w:u w:val="single"/>
        </w:rPr>
        <w:t>e vállalja</w:t>
      </w:r>
      <w:r w:rsidR="002527FC" w:rsidRPr="00B02C5E">
        <w:rPr>
          <w:szCs w:val="24"/>
          <w:u w:val="single"/>
        </w:rPr>
        <w:t xml:space="preserve"> az alábbiakat</w:t>
      </w:r>
      <w:r w:rsidR="002A31D2" w:rsidRPr="00B02C5E">
        <w:rPr>
          <w:szCs w:val="24"/>
          <w:u w:val="single"/>
        </w:rPr>
        <w:t>:</w:t>
      </w:r>
    </w:p>
    <w:p w:rsidR="002527FC" w:rsidRPr="00C04481" w:rsidRDefault="002527FC" w:rsidP="002527FC">
      <w:pPr>
        <w:spacing w:line="240" w:lineRule="auto"/>
        <w:jc w:val="both"/>
        <w:rPr>
          <w:szCs w:val="24"/>
        </w:rPr>
      </w:pPr>
    </w:p>
    <w:p w:rsidR="00C32C14" w:rsidRDefault="002A31D2" w:rsidP="002C4BBD">
      <w:pPr>
        <w:pStyle w:val="Listaszerbekezds"/>
        <w:numPr>
          <w:ilvl w:val="0"/>
          <w:numId w:val="13"/>
        </w:numPr>
        <w:jc w:val="both"/>
        <w:rPr>
          <w:sz w:val="24"/>
          <w:szCs w:val="24"/>
        </w:rPr>
      </w:pPr>
      <w:r w:rsidRPr="002C4BBD">
        <w:rPr>
          <w:sz w:val="24"/>
          <w:szCs w:val="24"/>
        </w:rPr>
        <w:t>A bérlemény használatáért</w:t>
      </w:r>
      <w:r w:rsidR="002527FC">
        <w:rPr>
          <w:sz w:val="24"/>
          <w:szCs w:val="24"/>
        </w:rPr>
        <w:t xml:space="preserve"> </w:t>
      </w:r>
      <w:r w:rsidRPr="002C4BBD">
        <w:rPr>
          <w:sz w:val="24"/>
          <w:szCs w:val="24"/>
        </w:rPr>
        <w:t xml:space="preserve">bérlő </w:t>
      </w:r>
      <w:r w:rsidRPr="00E259D2">
        <w:rPr>
          <w:b/>
          <w:sz w:val="24"/>
          <w:szCs w:val="24"/>
        </w:rPr>
        <w:t>bérleti díjat köteles fizetni</w:t>
      </w:r>
      <w:r w:rsidRPr="002C4BBD">
        <w:rPr>
          <w:sz w:val="24"/>
          <w:szCs w:val="24"/>
        </w:rPr>
        <w:t xml:space="preserve"> bérbeadónak. A bérleti díj </w:t>
      </w:r>
      <w:r w:rsidRPr="00E259D2">
        <w:rPr>
          <w:b/>
          <w:sz w:val="24"/>
          <w:szCs w:val="24"/>
        </w:rPr>
        <w:t>nem foglalja magában a közüzemi díjakat</w:t>
      </w:r>
      <w:r w:rsidRPr="002C4BBD">
        <w:rPr>
          <w:sz w:val="24"/>
          <w:szCs w:val="24"/>
        </w:rPr>
        <w:t xml:space="preserve"> (villamos energia, fűtés, víz és csatornahasználat költségei</w:t>
      </w:r>
      <w:r w:rsidR="002C7EF3">
        <w:rPr>
          <w:sz w:val="24"/>
          <w:szCs w:val="24"/>
        </w:rPr>
        <w:t>)</w:t>
      </w:r>
      <w:r w:rsidRPr="002C4BBD">
        <w:rPr>
          <w:sz w:val="24"/>
          <w:szCs w:val="24"/>
        </w:rPr>
        <w:t xml:space="preserve">, </w:t>
      </w:r>
      <w:r w:rsidR="001758D4">
        <w:rPr>
          <w:sz w:val="24"/>
          <w:szCs w:val="24"/>
        </w:rPr>
        <w:t xml:space="preserve">valamint hulladékszállítás költségei, </w:t>
      </w:r>
      <w:r w:rsidRPr="002C4BBD">
        <w:rPr>
          <w:sz w:val="24"/>
          <w:szCs w:val="24"/>
        </w:rPr>
        <w:t xml:space="preserve">melyet bérlő a bérleti díjon felül a </w:t>
      </w:r>
      <w:r w:rsidR="001758D4">
        <w:rPr>
          <w:sz w:val="24"/>
          <w:szCs w:val="24"/>
        </w:rPr>
        <w:t xml:space="preserve">fűtés, villamos energia és hulladékszállítás esetén a szolgáltatónak, </w:t>
      </w:r>
      <w:r w:rsidR="00FB0B46">
        <w:rPr>
          <w:sz w:val="24"/>
          <w:szCs w:val="24"/>
        </w:rPr>
        <w:t xml:space="preserve">míg </w:t>
      </w:r>
      <w:r w:rsidR="001758D4">
        <w:rPr>
          <w:sz w:val="24"/>
          <w:szCs w:val="24"/>
        </w:rPr>
        <w:t xml:space="preserve">a fűtés esetében a </w:t>
      </w:r>
      <w:r w:rsidR="00AB7FDB">
        <w:rPr>
          <w:sz w:val="24"/>
          <w:szCs w:val="24"/>
        </w:rPr>
        <w:t>bérbeadó</w:t>
      </w:r>
      <w:r w:rsidRPr="002C4BBD">
        <w:rPr>
          <w:sz w:val="24"/>
          <w:szCs w:val="24"/>
        </w:rPr>
        <w:t xml:space="preserve"> felé köteles megfizetni</w:t>
      </w:r>
      <w:r w:rsidR="002C7EF3">
        <w:rPr>
          <w:sz w:val="24"/>
          <w:szCs w:val="24"/>
        </w:rPr>
        <w:t>, a bérbeadó által elkészített energetikai megosztás alapján</w:t>
      </w:r>
      <w:r w:rsidRPr="002C4BBD">
        <w:rPr>
          <w:sz w:val="24"/>
          <w:szCs w:val="24"/>
        </w:rPr>
        <w:t xml:space="preserve">. </w:t>
      </w:r>
    </w:p>
    <w:p w:rsidR="002C4CF4" w:rsidRPr="002C4CF4" w:rsidRDefault="002C4CF4" w:rsidP="002C4CF4">
      <w:pPr>
        <w:pStyle w:val="Listaszerbekezds"/>
        <w:numPr>
          <w:ilvl w:val="0"/>
          <w:numId w:val="13"/>
        </w:numPr>
        <w:jc w:val="both"/>
        <w:rPr>
          <w:sz w:val="24"/>
          <w:szCs w:val="24"/>
        </w:rPr>
      </w:pPr>
      <w:r w:rsidRPr="002C4CF4">
        <w:rPr>
          <w:sz w:val="24"/>
          <w:szCs w:val="24"/>
        </w:rPr>
        <w:t xml:space="preserve">A </w:t>
      </w:r>
      <w:r w:rsidR="00F33ED9">
        <w:rPr>
          <w:sz w:val="24"/>
          <w:szCs w:val="24"/>
        </w:rPr>
        <w:t xml:space="preserve">bérlemény használatáért fizetendő </w:t>
      </w:r>
      <w:r w:rsidRPr="00E259D2">
        <w:rPr>
          <w:b/>
          <w:sz w:val="24"/>
          <w:szCs w:val="24"/>
        </w:rPr>
        <w:t xml:space="preserve">bérleti díj </w:t>
      </w:r>
      <w:r w:rsidR="00F33ED9" w:rsidRPr="00E259D2">
        <w:rPr>
          <w:b/>
          <w:sz w:val="24"/>
          <w:szCs w:val="24"/>
        </w:rPr>
        <w:t xml:space="preserve">minimum havonta </w:t>
      </w:r>
      <w:r w:rsidR="0052705D">
        <w:rPr>
          <w:b/>
          <w:sz w:val="24"/>
          <w:szCs w:val="24"/>
        </w:rPr>
        <w:t>5</w:t>
      </w:r>
      <w:r w:rsidR="00F33ED9" w:rsidRPr="00E259D2">
        <w:rPr>
          <w:b/>
          <w:sz w:val="24"/>
          <w:szCs w:val="24"/>
        </w:rPr>
        <w:t>0.000 forint+ÁFA</w:t>
      </w:r>
      <w:r w:rsidR="00F33ED9">
        <w:rPr>
          <w:sz w:val="24"/>
          <w:szCs w:val="24"/>
        </w:rPr>
        <w:t xml:space="preserve">, mely </w:t>
      </w:r>
      <w:r w:rsidR="0052705D">
        <w:rPr>
          <w:sz w:val="24"/>
          <w:szCs w:val="24"/>
        </w:rPr>
        <w:t>bérleti díj felülvizsgálatára a bérleti jogviszony kezdőnapjától számított első teljes naptári év végének utolsó hónapjában kerül sor. A felülvizsgálat során a kávézó működésével kapcsolatos üzleti és forgalmi tapasztalatok kerülnek figyelembevételre.</w:t>
      </w:r>
      <w:r>
        <w:rPr>
          <w:sz w:val="24"/>
          <w:szCs w:val="24"/>
        </w:rPr>
        <w:t xml:space="preserve"> </w:t>
      </w:r>
    </w:p>
    <w:p w:rsidR="007C49F4" w:rsidRPr="002C4BBD" w:rsidRDefault="002A31D2" w:rsidP="002C4BBD">
      <w:pPr>
        <w:pStyle w:val="Listaszerbekezds"/>
        <w:numPr>
          <w:ilvl w:val="0"/>
          <w:numId w:val="13"/>
        </w:numPr>
        <w:jc w:val="both"/>
        <w:rPr>
          <w:color w:val="000000"/>
          <w:sz w:val="24"/>
          <w:szCs w:val="24"/>
        </w:rPr>
      </w:pPr>
      <w:r w:rsidRPr="002C4BBD">
        <w:rPr>
          <w:color w:val="000000"/>
          <w:sz w:val="24"/>
          <w:szCs w:val="24"/>
        </w:rPr>
        <w:t xml:space="preserve">A bérlet időtartama alatt </w:t>
      </w:r>
      <w:r w:rsidR="00984CBD" w:rsidRPr="002C4BBD">
        <w:rPr>
          <w:color w:val="000000"/>
          <w:sz w:val="24"/>
          <w:szCs w:val="24"/>
        </w:rPr>
        <w:t xml:space="preserve">köteles </w:t>
      </w:r>
      <w:r w:rsidRPr="002C4BBD">
        <w:rPr>
          <w:color w:val="000000"/>
          <w:sz w:val="24"/>
          <w:szCs w:val="24"/>
        </w:rPr>
        <w:t>az épületben elhelyezett eszközök, berendezési tárgyak</w:t>
      </w:r>
      <w:r w:rsidR="00984CBD" w:rsidRPr="002C4BBD">
        <w:rPr>
          <w:color w:val="000000"/>
          <w:sz w:val="24"/>
          <w:szCs w:val="24"/>
        </w:rPr>
        <w:t xml:space="preserve"> állagmegóvásáról gondoskodni</w:t>
      </w:r>
      <w:r w:rsidRPr="002C4BBD">
        <w:rPr>
          <w:color w:val="000000"/>
          <w:sz w:val="24"/>
          <w:szCs w:val="24"/>
        </w:rPr>
        <w:t xml:space="preserve">, </w:t>
      </w:r>
      <w:r w:rsidR="00984CBD" w:rsidRPr="002C4BBD">
        <w:rPr>
          <w:color w:val="000000"/>
          <w:sz w:val="24"/>
          <w:szCs w:val="24"/>
        </w:rPr>
        <w:t xml:space="preserve">felelősséggel tartozik </w:t>
      </w:r>
      <w:r w:rsidRPr="002C4BBD">
        <w:rPr>
          <w:color w:val="000000"/>
          <w:sz w:val="24"/>
          <w:szCs w:val="24"/>
        </w:rPr>
        <w:t xml:space="preserve">az abban keletkezett károkért. </w:t>
      </w:r>
    </w:p>
    <w:p w:rsidR="002A31D2" w:rsidRPr="001656CB" w:rsidRDefault="002A31D2" w:rsidP="002C4BBD">
      <w:pPr>
        <w:pStyle w:val="Listaszerbekezds"/>
        <w:numPr>
          <w:ilvl w:val="0"/>
          <w:numId w:val="13"/>
        </w:numPr>
        <w:jc w:val="both"/>
        <w:rPr>
          <w:color w:val="000000"/>
          <w:sz w:val="24"/>
          <w:szCs w:val="24"/>
        </w:rPr>
      </w:pPr>
      <w:r w:rsidRPr="002C4BBD">
        <w:rPr>
          <w:color w:val="000000"/>
          <w:sz w:val="24"/>
          <w:szCs w:val="24"/>
        </w:rPr>
        <w:t xml:space="preserve">A bérlemény részben rendelkezik konyhai, illetve kávézó működtetéséhez szükséges bútorzattal, a pályázati felhívás </w:t>
      </w:r>
      <w:r w:rsidR="002C644D" w:rsidRPr="001B4348">
        <w:rPr>
          <w:color w:val="000000"/>
          <w:sz w:val="24"/>
          <w:szCs w:val="24"/>
        </w:rPr>
        <w:t>2</w:t>
      </w:r>
      <w:r w:rsidRPr="001B4348">
        <w:rPr>
          <w:color w:val="000000"/>
          <w:sz w:val="24"/>
          <w:szCs w:val="24"/>
        </w:rPr>
        <w:t>. mellékletében felsoroltak szerint.</w:t>
      </w:r>
      <w:r w:rsidRPr="002C4BBD">
        <w:rPr>
          <w:color w:val="000000"/>
          <w:sz w:val="24"/>
          <w:szCs w:val="24"/>
        </w:rPr>
        <w:t xml:space="preserve"> Ezek karbantartásáról</w:t>
      </w:r>
      <w:r w:rsidR="00D5014B">
        <w:rPr>
          <w:color w:val="000000"/>
          <w:sz w:val="24"/>
          <w:szCs w:val="24"/>
        </w:rPr>
        <w:t>, javíttatásáról, cseréjéről, pótlásáról</w:t>
      </w:r>
      <w:r w:rsidRPr="002C4BBD">
        <w:rPr>
          <w:color w:val="000000"/>
          <w:sz w:val="24"/>
          <w:szCs w:val="24"/>
        </w:rPr>
        <w:t xml:space="preserve"> </w:t>
      </w:r>
      <w:r w:rsidR="00E259D2">
        <w:rPr>
          <w:color w:val="000000"/>
          <w:sz w:val="24"/>
          <w:szCs w:val="24"/>
        </w:rPr>
        <w:t xml:space="preserve">bérlő </w:t>
      </w:r>
      <w:r w:rsidRPr="002C4BBD">
        <w:rPr>
          <w:color w:val="000000"/>
          <w:sz w:val="24"/>
          <w:szCs w:val="24"/>
        </w:rPr>
        <w:t>köteles gondoskodni</w:t>
      </w:r>
      <w:r w:rsidR="001656CB">
        <w:rPr>
          <w:color w:val="000000"/>
          <w:sz w:val="24"/>
          <w:szCs w:val="24"/>
        </w:rPr>
        <w:t xml:space="preserve">, </w:t>
      </w:r>
      <w:r w:rsidR="001656CB" w:rsidRPr="001656CB">
        <w:rPr>
          <w:color w:val="000000"/>
          <w:sz w:val="24"/>
          <w:szCs w:val="24"/>
        </w:rPr>
        <w:t>továbbá erről előzetesen köteles a bérbeadót és a tulajdonost értesíteni</w:t>
      </w:r>
      <w:r w:rsidRPr="001656CB">
        <w:rPr>
          <w:color w:val="000000"/>
          <w:sz w:val="24"/>
          <w:szCs w:val="24"/>
        </w:rPr>
        <w:t>.</w:t>
      </w:r>
    </w:p>
    <w:p w:rsidR="002A31D2" w:rsidRPr="002C4BBD" w:rsidRDefault="002A31D2" w:rsidP="002C4BBD">
      <w:pPr>
        <w:pStyle w:val="Listaszerbekezds"/>
        <w:numPr>
          <w:ilvl w:val="0"/>
          <w:numId w:val="13"/>
        </w:numPr>
        <w:jc w:val="both"/>
        <w:rPr>
          <w:color w:val="000000"/>
          <w:sz w:val="24"/>
          <w:szCs w:val="24"/>
        </w:rPr>
      </w:pPr>
      <w:r w:rsidRPr="002C4BBD">
        <w:rPr>
          <w:color w:val="000000"/>
          <w:sz w:val="24"/>
          <w:szCs w:val="24"/>
        </w:rPr>
        <w:t>A kávézó működtetéséhez szükséges további</w:t>
      </w:r>
      <w:r w:rsidR="00D5014B">
        <w:rPr>
          <w:color w:val="000000"/>
          <w:sz w:val="24"/>
          <w:szCs w:val="24"/>
        </w:rPr>
        <w:t xml:space="preserve">, saját tulajdonában álló </w:t>
      </w:r>
      <w:r w:rsidRPr="002C4BBD">
        <w:rPr>
          <w:color w:val="000000"/>
          <w:sz w:val="24"/>
          <w:szCs w:val="24"/>
        </w:rPr>
        <w:t xml:space="preserve">eszközök, gépek, berendezések karbantartásáról, javíttatásáról, cseréjéről, pótlásáról köteles gondoskodni. </w:t>
      </w:r>
    </w:p>
    <w:p w:rsidR="002A31D2" w:rsidRPr="002C4BBD" w:rsidRDefault="001F32E6" w:rsidP="002C4BBD">
      <w:pPr>
        <w:pStyle w:val="Listaszerbekezds"/>
        <w:numPr>
          <w:ilvl w:val="0"/>
          <w:numId w:val="13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A</w:t>
      </w:r>
      <w:r w:rsidR="00984CBD" w:rsidRPr="002C4BBD">
        <w:rPr>
          <w:color w:val="000000"/>
          <w:sz w:val="24"/>
          <w:szCs w:val="24"/>
        </w:rPr>
        <w:t xml:space="preserve"> bérleményen átalakítást bérbeadó írásbeli engedélye nélkül nem végezhet. </w:t>
      </w:r>
    </w:p>
    <w:p w:rsidR="00984CBD" w:rsidRPr="002C4BBD" w:rsidRDefault="001F32E6" w:rsidP="002C4BBD">
      <w:pPr>
        <w:pStyle w:val="Listaszerbekezds"/>
        <w:numPr>
          <w:ilvl w:val="0"/>
          <w:numId w:val="13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</w:t>
      </w:r>
      <w:r w:rsidR="00984CBD" w:rsidRPr="002C4BBD">
        <w:rPr>
          <w:color w:val="000000"/>
          <w:sz w:val="24"/>
          <w:szCs w:val="24"/>
        </w:rPr>
        <w:t xml:space="preserve"> bérleményt harmadik személynek albérletbe nem adhatja. </w:t>
      </w:r>
    </w:p>
    <w:p w:rsidR="00984CBD" w:rsidRDefault="001F32E6" w:rsidP="002C4BBD">
      <w:pPr>
        <w:pStyle w:val="Listaszerbekezds"/>
        <w:numPr>
          <w:ilvl w:val="0"/>
          <w:numId w:val="13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</w:t>
      </w:r>
      <w:r w:rsidR="00984CBD" w:rsidRPr="002C4BBD">
        <w:rPr>
          <w:color w:val="000000"/>
          <w:sz w:val="24"/>
          <w:szCs w:val="24"/>
        </w:rPr>
        <w:t xml:space="preserve">öteles a kávézót és annak környezetét tisztán tartani, </w:t>
      </w:r>
      <w:r w:rsidR="00E648F7">
        <w:rPr>
          <w:color w:val="000000"/>
          <w:sz w:val="24"/>
          <w:szCs w:val="24"/>
        </w:rPr>
        <w:t xml:space="preserve">a </w:t>
      </w:r>
      <w:r w:rsidR="00984CBD" w:rsidRPr="002C4BBD">
        <w:rPr>
          <w:color w:val="000000"/>
          <w:sz w:val="24"/>
          <w:szCs w:val="24"/>
        </w:rPr>
        <w:t>síkosság</w:t>
      </w:r>
      <w:r w:rsidR="00E648F7">
        <w:rPr>
          <w:color w:val="000000"/>
          <w:sz w:val="24"/>
          <w:szCs w:val="24"/>
        </w:rPr>
        <w:t xml:space="preserve"> </w:t>
      </w:r>
      <w:proofErr w:type="gramStart"/>
      <w:r w:rsidR="00984CBD" w:rsidRPr="002C4BBD">
        <w:rPr>
          <w:color w:val="000000"/>
          <w:sz w:val="24"/>
          <w:szCs w:val="24"/>
        </w:rPr>
        <w:t>mentesítésről</w:t>
      </w:r>
      <w:proofErr w:type="gramEnd"/>
      <w:r w:rsidR="00984CBD" w:rsidRPr="002C4BBD">
        <w:rPr>
          <w:color w:val="000000"/>
          <w:sz w:val="24"/>
          <w:szCs w:val="24"/>
        </w:rPr>
        <w:t xml:space="preserve"> </w:t>
      </w:r>
      <w:r w:rsidR="00EB4D96">
        <w:rPr>
          <w:color w:val="000000"/>
          <w:sz w:val="24"/>
          <w:szCs w:val="24"/>
        </w:rPr>
        <w:t xml:space="preserve">szükség szerint </w:t>
      </w:r>
      <w:r w:rsidR="00984CBD" w:rsidRPr="002C4BBD">
        <w:rPr>
          <w:color w:val="000000"/>
          <w:sz w:val="24"/>
          <w:szCs w:val="24"/>
        </w:rPr>
        <w:t xml:space="preserve">gondoskodni. </w:t>
      </w:r>
    </w:p>
    <w:p w:rsidR="008B1E65" w:rsidRDefault="00DC3FAC" w:rsidP="002C4BBD">
      <w:pPr>
        <w:pStyle w:val="Listaszerbekezds"/>
        <w:numPr>
          <w:ilvl w:val="0"/>
          <w:numId w:val="13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Az üzemeltetés során együttműködik és egyeztet a bérbeadóval, különös figyelemmel az Egyesített Közművelődési Intézmény és Könyvtár által szervezett rendezvények, események időtartamára, helyszínére</w:t>
      </w:r>
      <w:r w:rsidR="008B1E65">
        <w:rPr>
          <w:color w:val="000000"/>
          <w:sz w:val="24"/>
          <w:szCs w:val="24"/>
        </w:rPr>
        <w:t>,</w:t>
      </w:r>
    </w:p>
    <w:p w:rsidR="008B1E65" w:rsidRDefault="008B1E65" w:rsidP="008B1E65">
      <w:pPr>
        <w:pStyle w:val="Listaszerbekezds"/>
        <w:numPr>
          <w:ilvl w:val="0"/>
          <w:numId w:val="13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 pályázó vállalása arra, hogy az Egyesített Közművelődési Intézmény és Könyvtár által szervezett rendezvények ideje alatt – előzetes egyeztetést követően – nyitva tart</w:t>
      </w:r>
      <w:r w:rsidR="00540552">
        <w:rPr>
          <w:color w:val="000000"/>
          <w:sz w:val="24"/>
          <w:szCs w:val="24"/>
        </w:rPr>
        <w:t>,</w:t>
      </w:r>
    </w:p>
    <w:p w:rsidR="004B4126" w:rsidRDefault="00FF7CBF" w:rsidP="002C4BBD">
      <w:pPr>
        <w:pStyle w:val="Listaszerbekezds"/>
        <w:numPr>
          <w:ilvl w:val="0"/>
          <w:numId w:val="13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 nyertes pályázó köteles a bérleményben általa végzett szolgáltatás vonatkozásában </w:t>
      </w:r>
      <w:r w:rsidR="00E259D2">
        <w:rPr>
          <w:color w:val="000000"/>
          <w:sz w:val="24"/>
          <w:szCs w:val="24"/>
        </w:rPr>
        <w:t xml:space="preserve">ingatlanbérlői </w:t>
      </w:r>
      <w:r>
        <w:rPr>
          <w:color w:val="000000"/>
          <w:sz w:val="24"/>
          <w:szCs w:val="24"/>
        </w:rPr>
        <w:t xml:space="preserve">felelősségbiztosítást kötni, mely a bérleti szerződés megkötésének feltétele. </w:t>
      </w:r>
    </w:p>
    <w:p w:rsidR="001B1FD5" w:rsidRDefault="001B1FD5" w:rsidP="002A31D2">
      <w:pPr>
        <w:spacing w:line="240" w:lineRule="auto"/>
        <w:jc w:val="both"/>
        <w:rPr>
          <w:b/>
          <w:color w:val="000000"/>
          <w:szCs w:val="24"/>
        </w:rPr>
      </w:pPr>
    </w:p>
    <w:p w:rsidR="002C4BBD" w:rsidRPr="001B1FD5" w:rsidRDefault="00C0411D" w:rsidP="002A31D2">
      <w:pPr>
        <w:spacing w:line="240" w:lineRule="auto"/>
        <w:jc w:val="both"/>
        <w:rPr>
          <w:b/>
          <w:color w:val="000000"/>
          <w:szCs w:val="24"/>
          <w:u w:val="single"/>
        </w:rPr>
      </w:pPr>
      <w:r w:rsidRPr="001B1FD5">
        <w:rPr>
          <w:b/>
          <w:color w:val="000000"/>
          <w:szCs w:val="24"/>
          <w:u w:val="single"/>
        </w:rPr>
        <w:t>VI</w:t>
      </w:r>
      <w:r w:rsidR="0024071D" w:rsidRPr="001B1FD5">
        <w:rPr>
          <w:b/>
          <w:color w:val="000000"/>
          <w:szCs w:val="24"/>
          <w:u w:val="single"/>
        </w:rPr>
        <w:t xml:space="preserve">. </w:t>
      </w:r>
      <w:r w:rsidR="002C4BBD" w:rsidRPr="001B1FD5">
        <w:rPr>
          <w:b/>
          <w:color w:val="000000"/>
          <w:szCs w:val="24"/>
          <w:u w:val="single"/>
        </w:rPr>
        <w:t>Érvényes pályázatot tehet a pályázó, ha:</w:t>
      </w:r>
    </w:p>
    <w:p w:rsidR="002C4BBD" w:rsidRPr="002C4BBD" w:rsidRDefault="002C4BBD" w:rsidP="002C4BBD">
      <w:pPr>
        <w:pStyle w:val="Listaszerbekezds"/>
        <w:numPr>
          <w:ilvl w:val="0"/>
          <w:numId w:val="14"/>
        </w:numPr>
        <w:jc w:val="both"/>
        <w:rPr>
          <w:color w:val="000000"/>
          <w:sz w:val="24"/>
          <w:szCs w:val="24"/>
        </w:rPr>
      </w:pPr>
      <w:r w:rsidRPr="002C4BBD">
        <w:rPr>
          <w:color w:val="000000"/>
          <w:sz w:val="24"/>
          <w:szCs w:val="24"/>
        </w:rPr>
        <w:t>nem áll csőd-, végelszámolás-, vagy felszámolási eljárás alatt</w:t>
      </w:r>
      <w:r w:rsidR="003A1ECB">
        <w:rPr>
          <w:color w:val="000000"/>
          <w:sz w:val="24"/>
          <w:szCs w:val="24"/>
        </w:rPr>
        <w:t xml:space="preserve"> </w:t>
      </w:r>
    </w:p>
    <w:p w:rsidR="002C4BBD" w:rsidRPr="002C4BBD" w:rsidRDefault="002C4BBD" w:rsidP="002C4BBD">
      <w:pPr>
        <w:pStyle w:val="Listaszerbekezds"/>
        <w:numPr>
          <w:ilvl w:val="0"/>
          <w:numId w:val="14"/>
        </w:numPr>
        <w:jc w:val="both"/>
        <w:rPr>
          <w:color w:val="000000"/>
          <w:sz w:val="24"/>
          <w:szCs w:val="24"/>
        </w:rPr>
      </w:pPr>
      <w:r w:rsidRPr="002C4BBD">
        <w:rPr>
          <w:color w:val="000000"/>
          <w:sz w:val="24"/>
          <w:szCs w:val="24"/>
        </w:rPr>
        <w:t>nincs 60 napnál régebbi lejárt köztartozása</w:t>
      </w:r>
    </w:p>
    <w:p w:rsidR="002C4BBD" w:rsidRPr="002C4BBD" w:rsidRDefault="002C4BBD" w:rsidP="002C4BBD">
      <w:pPr>
        <w:pStyle w:val="Listaszerbekezds"/>
        <w:numPr>
          <w:ilvl w:val="0"/>
          <w:numId w:val="14"/>
        </w:numPr>
        <w:jc w:val="both"/>
        <w:rPr>
          <w:color w:val="000000"/>
          <w:sz w:val="24"/>
          <w:szCs w:val="24"/>
        </w:rPr>
      </w:pPr>
      <w:r w:rsidRPr="002C4BBD">
        <w:rPr>
          <w:color w:val="000000"/>
          <w:sz w:val="24"/>
          <w:szCs w:val="24"/>
        </w:rPr>
        <w:t>nincs Tiszavasvári Város Önkormányzatával szemben lejárt tartozása</w:t>
      </w:r>
    </w:p>
    <w:p w:rsidR="002C4BBD" w:rsidRDefault="002C4BBD" w:rsidP="002A31D2">
      <w:pPr>
        <w:spacing w:line="240" w:lineRule="auto"/>
        <w:jc w:val="both"/>
        <w:rPr>
          <w:color w:val="000000"/>
          <w:szCs w:val="24"/>
        </w:rPr>
      </w:pPr>
    </w:p>
    <w:p w:rsidR="002527FC" w:rsidRDefault="00C0411D" w:rsidP="002527FC">
      <w:pPr>
        <w:spacing w:line="240" w:lineRule="auto"/>
        <w:jc w:val="both"/>
        <w:rPr>
          <w:rStyle w:val="Kiemels2"/>
          <w:color w:val="000000"/>
          <w:szCs w:val="24"/>
          <w:u w:val="single"/>
        </w:rPr>
      </w:pPr>
      <w:r w:rsidRPr="00BD1D40">
        <w:rPr>
          <w:rStyle w:val="Kiemels2"/>
          <w:color w:val="000000"/>
          <w:szCs w:val="24"/>
          <w:u w:val="single"/>
        </w:rPr>
        <w:t>VII</w:t>
      </w:r>
      <w:r w:rsidR="009C3E79" w:rsidRPr="00BD1D40">
        <w:rPr>
          <w:rStyle w:val="Kiemels2"/>
          <w:color w:val="000000"/>
          <w:szCs w:val="24"/>
          <w:u w:val="single"/>
        </w:rPr>
        <w:t xml:space="preserve">. </w:t>
      </w:r>
      <w:proofErr w:type="gramStart"/>
      <w:r w:rsidR="002527FC" w:rsidRPr="00BD1D40">
        <w:rPr>
          <w:rStyle w:val="Kiemels2"/>
          <w:color w:val="000000"/>
          <w:szCs w:val="24"/>
          <w:u w:val="single"/>
        </w:rPr>
        <w:t>A</w:t>
      </w:r>
      <w:proofErr w:type="gramEnd"/>
      <w:r w:rsidR="002527FC" w:rsidRPr="00BD1D40">
        <w:rPr>
          <w:rStyle w:val="Kiemels2"/>
          <w:color w:val="000000"/>
          <w:szCs w:val="24"/>
          <w:u w:val="single"/>
        </w:rPr>
        <w:t xml:space="preserve"> pályázó által benyújtandó pályázati dokumentációnak tartalmaznia kell az alábbiakat:</w:t>
      </w:r>
    </w:p>
    <w:p w:rsidR="00DA10CE" w:rsidRPr="00BD1D40" w:rsidRDefault="00DA10CE" w:rsidP="002527FC">
      <w:pPr>
        <w:spacing w:line="240" w:lineRule="auto"/>
        <w:jc w:val="both"/>
        <w:rPr>
          <w:rStyle w:val="Kiemels2"/>
          <w:color w:val="000000"/>
          <w:szCs w:val="24"/>
          <w:u w:val="single"/>
        </w:rPr>
      </w:pPr>
    </w:p>
    <w:p w:rsidR="007C0C46" w:rsidRDefault="002527FC" w:rsidP="007C0C46">
      <w:pPr>
        <w:numPr>
          <w:ilvl w:val="0"/>
          <w:numId w:val="4"/>
        </w:numPr>
        <w:spacing w:line="240" w:lineRule="auto"/>
        <w:ind w:left="284" w:hanging="284"/>
        <w:jc w:val="both"/>
        <w:rPr>
          <w:rStyle w:val="Kiemels2"/>
          <w:b w:val="0"/>
          <w:color w:val="000000"/>
          <w:szCs w:val="24"/>
        </w:rPr>
      </w:pPr>
      <w:r w:rsidRPr="0066273F">
        <w:rPr>
          <w:rStyle w:val="Kiemels2"/>
          <w:b w:val="0"/>
          <w:color w:val="000000"/>
          <w:szCs w:val="24"/>
        </w:rPr>
        <w:t xml:space="preserve">A pályázó nevét, címét, jogi személy esetén székhelyét, adószámát, ügyvezetőjének nevét. </w:t>
      </w:r>
    </w:p>
    <w:p w:rsidR="007C0C46" w:rsidRDefault="007C0C46" w:rsidP="007C0C46">
      <w:pPr>
        <w:numPr>
          <w:ilvl w:val="0"/>
          <w:numId w:val="4"/>
        </w:numPr>
        <w:spacing w:line="240" w:lineRule="auto"/>
        <w:ind w:left="284" w:hanging="284"/>
        <w:jc w:val="both"/>
        <w:rPr>
          <w:bCs/>
          <w:color w:val="000000"/>
          <w:szCs w:val="24"/>
        </w:rPr>
      </w:pPr>
      <w:r w:rsidRPr="007C0C46">
        <w:rPr>
          <w:szCs w:val="24"/>
        </w:rPr>
        <w:t>Részletes szakmai üzemeltetési tervet az 5.1 pontban foglaltak szerint.</w:t>
      </w:r>
    </w:p>
    <w:p w:rsidR="007C0C46" w:rsidRPr="007C0C46" w:rsidRDefault="007C0C46" w:rsidP="007C0C46">
      <w:pPr>
        <w:numPr>
          <w:ilvl w:val="0"/>
          <w:numId w:val="4"/>
        </w:numPr>
        <w:spacing w:line="240" w:lineRule="auto"/>
        <w:ind w:left="284" w:hanging="284"/>
        <w:jc w:val="both"/>
        <w:rPr>
          <w:bCs/>
          <w:color w:val="000000"/>
          <w:szCs w:val="24"/>
        </w:rPr>
      </w:pPr>
      <w:r w:rsidRPr="007C0C46">
        <w:rPr>
          <w:szCs w:val="24"/>
        </w:rPr>
        <w:t>A 6. pontban felsorolt kizáró okok igazolására szolgáló dokumentumok</w:t>
      </w:r>
      <w:r w:rsidR="006443DF">
        <w:rPr>
          <w:szCs w:val="24"/>
        </w:rPr>
        <w:t>at</w:t>
      </w:r>
      <w:r w:rsidRPr="007C0C46">
        <w:rPr>
          <w:szCs w:val="24"/>
        </w:rPr>
        <w:t>.</w:t>
      </w:r>
    </w:p>
    <w:p w:rsidR="002527FC" w:rsidRPr="006D6D5C" w:rsidRDefault="002527FC" w:rsidP="002527FC">
      <w:pPr>
        <w:numPr>
          <w:ilvl w:val="0"/>
          <w:numId w:val="5"/>
        </w:numPr>
        <w:spacing w:line="240" w:lineRule="auto"/>
        <w:ind w:left="284" w:hanging="284"/>
        <w:jc w:val="both"/>
        <w:rPr>
          <w:szCs w:val="24"/>
          <w:shd w:val="clear" w:color="auto" w:fill="FFFFFF"/>
        </w:rPr>
      </w:pPr>
      <w:r w:rsidRPr="006D6D5C">
        <w:rPr>
          <w:color w:val="000000"/>
          <w:szCs w:val="24"/>
          <w:shd w:val="clear" w:color="auto" w:fill="FFFFFF"/>
        </w:rPr>
        <w:t xml:space="preserve">A pályázónak </w:t>
      </w:r>
      <w:r w:rsidRPr="00A238B8">
        <w:rPr>
          <w:color w:val="000000"/>
          <w:szCs w:val="24"/>
          <w:u w:val="single"/>
          <w:shd w:val="clear" w:color="auto" w:fill="FFFFFF"/>
        </w:rPr>
        <w:t xml:space="preserve">nyilatkoznia kell </w:t>
      </w:r>
      <w:r w:rsidR="00A238B8">
        <w:rPr>
          <w:color w:val="000000"/>
          <w:szCs w:val="24"/>
          <w:u w:val="single"/>
          <w:shd w:val="clear" w:color="auto" w:fill="FFFFFF"/>
        </w:rPr>
        <w:t>az alábbiakról:</w:t>
      </w:r>
      <w:r w:rsidRPr="006D6D5C">
        <w:rPr>
          <w:color w:val="000000"/>
          <w:szCs w:val="24"/>
          <w:shd w:val="clear" w:color="auto" w:fill="FFFFFF"/>
        </w:rPr>
        <w:t xml:space="preserve"> </w:t>
      </w:r>
    </w:p>
    <w:p w:rsidR="002527FC" w:rsidRPr="006D6D5C" w:rsidRDefault="002527FC" w:rsidP="002527FC">
      <w:pPr>
        <w:numPr>
          <w:ilvl w:val="0"/>
          <w:numId w:val="6"/>
        </w:numPr>
        <w:spacing w:line="240" w:lineRule="auto"/>
        <w:ind w:left="567" w:hanging="283"/>
        <w:jc w:val="both"/>
        <w:rPr>
          <w:color w:val="000000"/>
          <w:szCs w:val="24"/>
          <w:shd w:val="clear" w:color="auto" w:fill="FFFFFF"/>
        </w:rPr>
      </w:pPr>
      <w:r w:rsidRPr="006D6D5C">
        <w:rPr>
          <w:color w:val="000000"/>
          <w:szCs w:val="24"/>
          <w:shd w:val="clear" w:color="auto" w:fill="FFFFFF"/>
        </w:rPr>
        <w:t xml:space="preserve">bérleti szándékát fenntartja, </w:t>
      </w:r>
    </w:p>
    <w:p w:rsidR="002527FC" w:rsidRDefault="002527FC" w:rsidP="002527FC">
      <w:pPr>
        <w:numPr>
          <w:ilvl w:val="0"/>
          <w:numId w:val="6"/>
        </w:numPr>
        <w:spacing w:line="240" w:lineRule="auto"/>
        <w:ind w:left="567" w:hanging="283"/>
        <w:jc w:val="both"/>
        <w:rPr>
          <w:color w:val="000000"/>
          <w:szCs w:val="24"/>
          <w:shd w:val="clear" w:color="auto" w:fill="FFFFFF"/>
        </w:rPr>
      </w:pPr>
      <w:r w:rsidRPr="006D6D5C">
        <w:rPr>
          <w:color w:val="000000"/>
          <w:szCs w:val="24"/>
          <w:shd w:val="clear" w:color="auto" w:fill="FFFFFF"/>
        </w:rPr>
        <w:t xml:space="preserve">a </w:t>
      </w:r>
      <w:r w:rsidRPr="006D6D5C">
        <w:rPr>
          <w:color w:val="000000"/>
          <w:szCs w:val="24"/>
        </w:rPr>
        <w:t>pályázati kiírás tartalmát megismerte</w:t>
      </w:r>
      <w:r w:rsidRPr="006D6D5C">
        <w:rPr>
          <w:color w:val="000000"/>
          <w:szCs w:val="24"/>
          <w:shd w:val="clear" w:color="auto" w:fill="FFFFFF"/>
        </w:rPr>
        <w:t xml:space="preserve"> és elfogadja a pályázati feltételeket,</w:t>
      </w:r>
    </w:p>
    <w:p w:rsidR="0024071D" w:rsidRDefault="0024071D" w:rsidP="002527FC">
      <w:pPr>
        <w:numPr>
          <w:ilvl w:val="0"/>
          <w:numId w:val="6"/>
        </w:numPr>
        <w:spacing w:line="240" w:lineRule="auto"/>
        <w:ind w:left="567" w:hanging="283"/>
        <w:jc w:val="both"/>
        <w:rPr>
          <w:color w:val="000000"/>
          <w:szCs w:val="24"/>
          <w:shd w:val="clear" w:color="auto" w:fill="FFFFFF"/>
        </w:rPr>
      </w:pPr>
      <w:r>
        <w:rPr>
          <w:color w:val="000000"/>
          <w:szCs w:val="24"/>
          <w:shd w:val="clear" w:color="auto" w:fill="FFFFFF"/>
        </w:rPr>
        <w:t>a bérleti díj összegéről, továbbá arról, hogy nyertes pályázat esetén vállalja annak határidőben történő megfizetését,</w:t>
      </w:r>
    </w:p>
    <w:p w:rsidR="00744011" w:rsidRDefault="002527FC" w:rsidP="00744011">
      <w:pPr>
        <w:numPr>
          <w:ilvl w:val="0"/>
          <w:numId w:val="6"/>
        </w:numPr>
        <w:spacing w:line="240" w:lineRule="auto"/>
        <w:ind w:left="567" w:hanging="283"/>
        <w:jc w:val="both"/>
        <w:rPr>
          <w:color w:val="000000"/>
          <w:szCs w:val="24"/>
          <w:shd w:val="clear" w:color="auto" w:fill="FFFFFF"/>
        </w:rPr>
      </w:pPr>
      <w:r w:rsidRPr="00744011">
        <w:rPr>
          <w:szCs w:val="24"/>
          <w:shd w:val="clear" w:color="auto" w:fill="FFFFFF"/>
        </w:rPr>
        <w:t xml:space="preserve">nem természetes </w:t>
      </w:r>
      <w:proofErr w:type="gramStart"/>
      <w:r w:rsidRPr="00744011">
        <w:rPr>
          <w:szCs w:val="24"/>
          <w:shd w:val="clear" w:color="auto" w:fill="FFFFFF"/>
        </w:rPr>
        <w:t>személy</w:t>
      </w:r>
      <w:r w:rsidR="00744011">
        <w:rPr>
          <w:szCs w:val="24"/>
          <w:shd w:val="clear" w:color="auto" w:fill="FFFFFF"/>
        </w:rPr>
        <w:t xml:space="preserve"> pályázó</w:t>
      </w:r>
      <w:proofErr w:type="gramEnd"/>
      <w:r w:rsidR="00744011">
        <w:rPr>
          <w:szCs w:val="24"/>
          <w:shd w:val="clear" w:color="auto" w:fill="FFFFFF"/>
        </w:rPr>
        <w:t xml:space="preserve"> esetén</w:t>
      </w:r>
      <w:r w:rsidRPr="00744011">
        <w:rPr>
          <w:szCs w:val="24"/>
          <w:shd w:val="clear" w:color="auto" w:fill="FFFFFF"/>
        </w:rPr>
        <w:t xml:space="preserve"> nyilatkoz</w:t>
      </w:r>
      <w:r w:rsidR="00744011">
        <w:rPr>
          <w:szCs w:val="24"/>
          <w:shd w:val="clear" w:color="auto" w:fill="FFFFFF"/>
        </w:rPr>
        <w:t>at</w:t>
      </w:r>
      <w:r w:rsidRPr="00744011">
        <w:rPr>
          <w:szCs w:val="24"/>
          <w:shd w:val="clear" w:color="auto" w:fill="FFFFFF"/>
        </w:rPr>
        <w:t xml:space="preserve"> arról</w:t>
      </w:r>
      <w:r w:rsidRPr="00744011">
        <w:rPr>
          <w:szCs w:val="24"/>
        </w:rPr>
        <w:t>, hogy a nemzeti vagyonról szóló 2011. évi CXCVI. törvény 3.§ (1) bekezdés 1. pontja alapjá</w:t>
      </w:r>
      <w:r w:rsidR="00744011">
        <w:rPr>
          <w:szCs w:val="24"/>
        </w:rPr>
        <w:t>n átlátható szervezetnek minősül,</w:t>
      </w:r>
    </w:p>
    <w:p w:rsidR="0054177E" w:rsidRDefault="00744011" w:rsidP="0054177E">
      <w:pPr>
        <w:numPr>
          <w:ilvl w:val="0"/>
          <w:numId w:val="6"/>
        </w:numPr>
        <w:spacing w:line="240" w:lineRule="auto"/>
        <w:ind w:left="567" w:hanging="283"/>
        <w:jc w:val="both"/>
        <w:rPr>
          <w:color w:val="000000"/>
          <w:szCs w:val="24"/>
          <w:shd w:val="clear" w:color="auto" w:fill="FFFFFF"/>
        </w:rPr>
      </w:pPr>
      <w:r>
        <w:rPr>
          <w:color w:val="000000"/>
          <w:szCs w:val="24"/>
          <w:shd w:val="clear" w:color="auto" w:fill="FFFFFF"/>
        </w:rPr>
        <w:t>e</w:t>
      </w:r>
      <w:r w:rsidR="002527FC" w:rsidRPr="00744011">
        <w:rPr>
          <w:szCs w:val="24"/>
        </w:rPr>
        <w:t>gyüttes pályázat benyújtása esetén</w:t>
      </w:r>
      <w:r w:rsidR="00A238B8">
        <w:rPr>
          <w:szCs w:val="24"/>
        </w:rPr>
        <w:t xml:space="preserve"> nyilatkozat arról, hogy </w:t>
      </w:r>
      <w:r w:rsidR="002527FC" w:rsidRPr="00744011">
        <w:rPr>
          <w:szCs w:val="24"/>
        </w:rPr>
        <w:t>a pályázók egyetemleges kötelezettséget vállalnak a pályázatban foglaltak megvalósítására</w:t>
      </w:r>
      <w:r w:rsidR="0054177E">
        <w:rPr>
          <w:szCs w:val="24"/>
        </w:rPr>
        <w:t>,</w:t>
      </w:r>
    </w:p>
    <w:p w:rsidR="00654ED2" w:rsidRDefault="0054177E" w:rsidP="00654ED2">
      <w:pPr>
        <w:numPr>
          <w:ilvl w:val="0"/>
          <w:numId w:val="6"/>
        </w:numPr>
        <w:spacing w:line="240" w:lineRule="auto"/>
        <w:ind w:left="567" w:hanging="283"/>
        <w:jc w:val="both"/>
        <w:rPr>
          <w:color w:val="000000"/>
          <w:szCs w:val="24"/>
          <w:shd w:val="clear" w:color="auto" w:fill="FFFFFF"/>
        </w:rPr>
      </w:pPr>
      <w:r w:rsidRPr="0054177E">
        <w:rPr>
          <w:szCs w:val="24"/>
        </w:rPr>
        <w:t>nyilatkozat/hozzájárulás a pályázati anyagban foglalt személyes adatok pályázati eljárással össze</w:t>
      </w:r>
      <w:r w:rsidR="00276960">
        <w:rPr>
          <w:szCs w:val="24"/>
        </w:rPr>
        <w:t>függésben szükséges kezeléséhez,</w:t>
      </w:r>
    </w:p>
    <w:p w:rsidR="00276960" w:rsidRDefault="00654ED2" w:rsidP="00276960">
      <w:pPr>
        <w:numPr>
          <w:ilvl w:val="0"/>
          <w:numId w:val="6"/>
        </w:numPr>
        <w:spacing w:line="240" w:lineRule="auto"/>
        <w:ind w:left="567" w:hanging="283"/>
        <w:jc w:val="both"/>
        <w:rPr>
          <w:color w:val="000000"/>
          <w:szCs w:val="24"/>
          <w:shd w:val="clear" w:color="auto" w:fill="FFFFFF"/>
        </w:rPr>
      </w:pPr>
      <w:r>
        <w:rPr>
          <w:color w:val="000000"/>
          <w:szCs w:val="24"/>
          <w:shd w:val="clear" w:color="auto" w:fill="FFFFFF"/>
        </w:rPr>
        <w:t xml:space="preserve">nyilatkozat arról, hogy nem </w:t>
      </w:r>
      <w:r w:rsidRPr="00654ED2">
        <w:rPr>
          <w:color w:val="000000"/>
          <w:szCs w:val="24"/>
        </w:rPr>
        <w:t>áll csőd-, végelszámolás-, vagy felszámolási eljárás alatt</w:t>
      </w:r>
      <w:r w:rsidR="00276960">
        <w:rPr>
          <w:color w:val="000000"/>
          <w:szCs w:val="24"/>
        </w:rPr>
        <w:t>,</w:t>
      </w:r>
      <w:r w:rsidRPr="00654ED2">
        <w:rPr>
          <w:color w:val="000000"/>
          <w:szCs w:val="24"/>
        </w:rPr>
        <w:t xml:space="preserve"> </w:t>
      </w:r>
    </w:p>
    <w:p w:rsidR="00276960" w:rsidRDefault="00276960" w:rsidP="00276960">
      <w:pPr>
        <w:numPr>
          <w:ilvl w:val="0"/>
          <w:numId w:val="6"/>
        </w:numPr>
        <w:spacing w:line="240" w:lineRule="auto"/>
        <w:ind w:left="567" w:hanging="283"/>
        <w:jc w:val="both"/>
        <w:rPr>
          <w:color w:val="000000"/>
          <w:szCs w:val="24"/>
          <w:shd w:val="clear" w:color="auto" w:fill="FFFFFF"/>
        </w:rPr>
      </w:pPr>
      <w:r>
        <w:rPr>
          <w:color w:val="000000"/>
          <w:szCs w:val="24"/>
          <w:shd w:val="clear" w:color="auto" w:fill="FFFFFF"/>
        </w:rPr>
        <w:t xml:space="preserve">NAV igazolás arról, hogy </w:t>
      </w:r>
      <w:r w:rsidRPr="00276960">
        <w:rPr>
          <w:color w:val="000000"/>
          <w:szCs w:val="24"/>
        </w:rPr>
        <w:t>nincs 60 napnál régebbi lejárt köztartozása</w:t>
      </w:r>
      <w:r w:rsidR="00EC582F">
        <w:rPr>
          <w:color w:val="000000"/>
          <w:szCs w:val="24"/>
        </w:rPr>
        <w:t>,</w:t>
      </w:r>
    </w:p>
    <w:p w:rsidR="00A53375" w:rsidRPr="00A53375" w:rsidRDefault="00276960" w:rsidP="00276960">
      <w:pPr>
        <w:numPr>
          <w:ilvl w:val="0"/>
          <w:numId w:val="6"/>
        </w:numPr>
        <w:spacing w:line="240" w:lineRule="auto"/>
        <w:ind w:left="567" w:hanging="283"/>
        <w:jc w:val="both"/>
        <w:rPr>
          <w:color w:val="000000"/>
          <w:szCs w:val="24"/>
          <w:shd w:val="clear" w:color="auto" w:fill="FFFFFF"/>
        </w:rPr>
      </w:pPr>
      <w:r>
        <w:rPr>
          <w:color w:val="000000"/>
          <w:szCs w:val="24"/>
        </w:rPr>
        <w:t xml:space="preserve">Tiszavasvári Város Jegyzője, mint adóhatóság igazolása arról, </w:t>
      </w:r>
      <w:r w:rsidRPr="00276960">
        <w:rPr>
          <w:color w:val="000000"/>
          <w:szCs w:val="24"/>
        </w:rPr>
        <w:t>nincs Tiszavasvári Város Önkormányzatával szemben lejárt tartozása</w:t>
      </w:r>
    </w:p>
    <w:p w:rsidR="00654ED2" w:rsidRPr="00A53375" w:rsidRDefault="00A53375" w:rsidP="00276960">
      <w:pPr>
        <w:numPr>
          <w:ilvl w:val="0"/>
          <w:numId w:val="6"/>
        </w:numPr>
        <w:spacing w:line="240" w:lineRule="auto"/>
        <w:ind w:left="567" w:hanging="283"/>
        <w:jc w:val="both"/>
        <w:rPr>
          <w:color w:val="000000"/>
          <w:szCs w:val="24"/>
          <w:shd w:val="clear" w:color="auto" w:fill="FFFFFF"/>
        </w:rPr>
      </w:pPr>
      <w:r w:rsidRPr="00A53375">
        <w:rPr>
          <w:color w:val="000000"/>
          <w:szCs w:val="24"/>
        </w:rPr>
        <w:t xml:space="preserve">nyilatkozat arról, hogy nyertes pályázat esetén vállalja ingatlanbérlői felelősségbiztosítás megkötését, és ennek igazolását </w:t>
      </w:r>
      <w:r>
        <w:rPr>
          <w:color w:val="000000"/>
          <w:szCs w:val="24"/>
        </w:rPr>
        <w:t>a szerződéskötést megelőzően.</w:t>
      </w:r>
    </w:p>
    <w:p w:rsidR="002C4BBD" w:rsidRPr="002A31D2" w:rsidRDefault="002C4BBD" w:rsidP="002A31D2">
      <w:pPr>
        <w:spacing w:line="240" w:lineRule="auto"/>
        <w:jc w:val="both"/>
        <w:rPr>
          <w:color w:val="000000"/>
          <w:szCs w:val="24"/>
        </w:rPr>
      </w:pPr>
    </w:p>
    <w:p w:rsidR="002A31D2" w:rsidRPr="006D6D5C" w:rsidRDefault="002A31D2" w:rsidP="002A31D2">
      <w:pPr>
        <w:spacing w:line="240" w:lineRule="auto"/>
        <w:jc w:val="both"/>
        <w:rPr>
          <w:b/>
          <w:color w:val="000000"/>
          <w:szCs w:val="24"/>
        </w:rPr>
      </w:pPr>
    </w:p>
    <w:p w:rsidR="007C49F4" w:rsidRPr="00BD1D40" w:rsidRDefault="00FD5DF6" w:rsidP="007C49F4">
      <w:pPr>
        <w:jc w:val="both"/>
        <w:rPr>
          <w:b/>
          <w:color w:val="000000"/>
          <w:szCs w:val="24"/>
          <w:u w:val="single"/>
        </w:rPr>
      </w:pPr>
      <w:r w:rsidRPr="00BD1D40">
        <w:rPr>
          <w:b/>
          <w:color w:val="000000"/>
          <w:szCs w:val="24"/>
          <w:u w:val="single"/>
        </w:rPr>
        <w:t>VIII.</w:t>
      </w:r>
      <w:r w:rsidR="009C3E79" w:rsidRPr="00BD1D40">
        <w:rPr>
          <w:b/>
          <w:color w:val="000000"/>
          <w:szCs w:val="24"/>
          <w:u w:val="single"/>
        </w:rPr>
        <w:t xml:space="preserve"> </w:t>
      </w:r>
      <w:proofErr w:type="gramStart"/>
      <w:r w:rsidR="007C49F4" w:rsidRPr="00BD1D40">
        <w:rPr>
          <w:b/>
          <w:color w:val="000000"/>
          <w:szCs w:val="24"/>
          <w:u w:val="single"/>
        </w:rPr>
        <w:t>A</w:t>
      </w:r>
      <w:proofErr w:type="gramEnd"/>
      <w:r w:rsidR="007C49F4" w:rsidRPr="00BD1D40">
        <w:rPr>
          <w:b/>
          <w:color w:val="000000"/>
          <w:szCs w:val="24"/>
          <w:u w:val="single"/>
        </w:rPr>
        <w:t xml:space="preserve"> pályáz</w:t>
      </w:r>
      <w:r w:rsidR="0066273F" w:rsidRPr="00BD1D40">
        <w:rPr>
          <w:b/>
          <w:color w:val="000000"/>
          <w:szCs w:val="24"/>
          <w:u w:val="single"/>
        </w:rPr>
        <w:t>at benyújtásának helye</w:t>
      </w:r>
      <w:r w:rsidR="00297BEA" w:rsidRPr="00BD1D40">
        <w:rPr>
          <w:b/>
          <w:color w:val="000000"/>
          <w:szCs w:val="24"/>
          <w:u w:val="single"/>
        </w:rPr>
        <w:t>, módja, határideje</w:t>
      </w:r>
      <w:r w:rsidR="0066273F" w:rsidRPr="00BD1D40">
        <w:rPr>
          <w:b/>
          <w:color w:val="000000"/>
          <w:szCs w:val="24"/>
          <w:u w:val="single"/>
        </w:rPr>
        <w:t xml:space="preserve">: </w:t>
      </w:r>
      <w:r w:rsidR="007C49F4" w:rsidRPr="00BD1D40">
        <w:rPr>
          <w:b/>
          <w:color w:val="000000"/>
          <w:szCs w:val="24"/>
          <w:u w:val="single"/>
        </w:rPr>
        <w:t xml:space="preserve"> </w:t>
      </w:r>
    </w:p>
    <w:p w:rsidR="00D064CD" w:rsidRDefault="00FD5DF6" w:rsidP="00D064CD">
      <w:pPr>
        <w:spacing w:line="240" w:lineRule="auto"/>
        <w:jc w:val="both"/>
        <w:rPr>
          <w:b/>
          <w:szCs w:val="24"/>
        </w:rPr>
      </w:pPr>
      <w:r w:rsidRPr="00297BEA">
        <w:rPr>
          <w:b/>
          <w:szCs w:val="24"/>
        </w:rPr>
        <w:t xml:space="preserve">1. </w:t>
      </w:r>
      <w:r w:rsidR="00D064CD">
        <w:rPr>
          <w:b/>
          <w:szCs w:val="24"/>
        </w:rPr>
        <w:t xml:space="preserve">A pályázatot kizárólag személyesen lehet benyújtani. </w:t>
      </w:r>
      <w:r w:rsidR="00D064CD" w:rsidRPr="00297BEA">
        <w:rPr>
          <w:b/>
          <w:szCs w:val="24"/>
        </w:rPr>
        <w:t xml:space="preserve">A pályázat benyújtásának helye: </w:t>
      </w:r>
    </w:p>
    <w:p w:rsidR="00D064CD" w:rsidRDefault="00D064CD" w:rsidP="0066273F">
      <w:pPr>
        <w:spacing w:line="240" w:lineRule="auto"/>
        <w:jc w:val="both"/>
        <w:rPr>
          <w:b/>
          <w:szCs w:val="24"/>
        </w:rPr>
      </w:pPr>
    </w:p>
    <w:p w:rsidR="00B548E5" w:rsidRDefault="00EC582F" w:rsidP="00E35E92">
      <w:pPr>
        <w:spacing w:line="240" w:lineRule="auto"/>
        <w:ind w:left="284"/>
        <w:jc w:val="both"/>
        <w:rPr>
          <w:b/>
          <w:szCs w:val="24"/>
        </w:rPr>
      </w:pPr>
      <w:r>
        <w:rPr>
          <w:szCs w:val="24"/>
        </w:rPr>
        <w:t xml:space="preserve">Tiszavasvári Város Önkormányzata </w:t>
      </w:r>
      <w:r w:rsidR="00B548E5">
        <w:rPr>
          <w:szCs w:val="24"/>
        </w:rPr>
        <w:t>Polgármesteri Hivatala</w:t>
      </w:r>
    </w:p>
    <w:p w:rsidR="007C49F4" w:rsidRPr="00B548E5" w:rsidRDefault="00B548E5" w:rsidP="00E35E92">
      <w:pPr>
        <w:spacing w:line="240" w:lineRule="auto"/>
        <w:ind w:left="284"/>
        <w:jc w:val="both"/>
        <w:rPr>
          <w:szCs w:val="24"/>
        </w:rPr>
      </w:pPr>
      <w:r w:rsidRPr="00B548E5">
        <w:rPr>
          <w:szCs w:val="24"/>
        </w:rPr>
        <w:t xml:space="preserve">4440 </w:t>
      </w:r>
      <w:r w:rsidR="007C49F4" w:rsidRPr="00B548E5">
        <w:rPr>
          <w:szCs w:val="24"/>
        </w:rPr>
        <w:t xml:space="preserve">Tiszavasvári, </w:t>
      </w:r>
      <w:r w:rsidR="00EC582F" w:rsidRPr="00B548E5">
        <w:rPr>
          <w:szCs w:val="24"/>
        </w:rPr>
        <w:t xml:space="preserve">Városháza </w:t>
      </w:r>
      <w:r w:rsidR="009A0BE2" w:rsidRPr="00B548E5">
        <w:rPr>
          <w:szCs w:val="24"/>
        </w:rPr>
        <w:t xml:space="preserve">tér </w:t>
      </w:r>
      <w:r w:rsidR="00EC582F" w:rsidRPr="00B548E5">
        <w:rPr>
          <w:szCs w:val="24"/>
        </w:rPr>
        <w:t>4</w:t>
      </w:r>
      <w:r w:rsidR="009A0BE2" w:rsidRPr="00B548E5">
        <w:rPr>
          <w:szCs w:val="24"/>
        </w:rPr>
        <w:t>. szám</w:t>
      </w:r>
      <w:r>
        <w:rPr>
          <w:szCs w:val="24"/>
        </w:rPr>
        <w:t xml:space="preserve"> 1. em. 30</w:t>
      </w:r>
      <w:r w:rsidR="003B47F4">
        <w:rPr>
          <w:szCs w:val="24"/>
        </w:rPr>
        <w:t>3. iroda</w:t>
      </w:r>
    </w:p>
    <w:p w:rsidR="0066273F" w:rsidRDefault="0066273F" w:rsidP="0066273F">
      <w:pPr>
        <w:spacing w:line="240" w:lineRule="auto"/>
        <w:jc w:val="both"/>
        <w:rPr>
          <w:szCs w:val="24"/>
          <w:u w:val="single"/>
        </w:rPr>
      </w:pPr>
    </w:p>
    <w:p w:rsidR="007C49F4" w:rsidRPr="0066273F" w:rsidRDefault="009C3E79" w:rsidP="0066273F">
      <w:pPr>
        <w:spacing w:line="240" w:lineRule="auto"/>
        <w:jc w:val="both"/>
        <w:rPr>
          <w:b/>
          <w:szCs w:val="24"/>
        </w:rPr>
      </w:pPr>
      <w:r>
        <w:rPr>
          <w:b/>
          <w:szCs w:val="24"/>
        </w:rPr>
        <w:t>2</w:t>
      </w:r>
      <w:r w:rsidR="00BD1D40">
        <w:rPr>
          <w:b/>
          <w:szCs w:val="24"/>
        </w:rPr>
        <w:t>.</w:t>
      </w:r>
      <w:r>
        <w:rPr>
          <w:b/>
          <w:szCs w:val="24"/>
        </w:rPr>
        <w:t xml:space="preserve"> </w:t>
      </w:r>
      <w:r w:rsidR="007C49F4" w:rsidRPr="0066273F">
        <w:rPr>
          <w:b/>
          <w:szCs w:val="24"/>
        </w:rPr>
        <w:t>A pályázat</w:t>
      </w:r>
      <w:r w:rsidR="00BD1D40">
        <w:rPr>
          <w:b/>
          <w:szCs w:val="24"/>
        </w:rPr>
        <w:t xml:space="preserve"> </w:t>
      </w:r>
      <w:r w:rsidR="007C49F4" w:rsidRPr="0066273F">
        <w:rPr>
          <w:b/>
          <w:szCs w:val="24"/>
        </w:rPr>
        <w:t xml:space="preserve">benyújtásának módja: </w:t>
      </w:r>
    </w:p>
    <w:p w:rsidR="007C49F4" w:rsidRPr="006D6D5C" w:rsidRDefault="007C49F4" w:rsidP="0066273F">
      <w:pPr>
        <w:spacing w:line="240" w:lineRule="auto"/>
        <w:jc w:val="both"/>
        <w:rPr>
          <w:szCs w:val="24"/>
        </w:rPr>
      </w:pPr>
    </w:p>
    <w:p w:rsidR="007C49F4" w:rsidRPr="00BD1D40" w:rsidRDefault="007C49F4" w:rsidP="0066273F">
      <w:pPr>
        <w:pStyle w:val="Listaszerbekezds"/>
        <w:numPr>
          <w:ilvl w:val="0"/>
          <w:numId w:val="7"/>
        </w:numPr>
        <w:overflowPunct/>
        <w:autoSpaceDE/>
        <w:autoSpaceDN/>
        <w:adjustRightInd/>
        <w:ind w:left="284" w:hanging="284"/>
        <w:jc w:val="both"/>
        <w:textAlignment w:val="auto"/>
        <w:rPr>
          <w:sz w:val="24"/>
          <w:szCs w:val="24"/>
        </w:rPr>
      </w:pPr>
      <w:r w:rsidRPr="0066273F">
        <w:rPr>
          <w:sz w:val="24"/>
          <w:szCs w:val="24"/>
        </w:rPr>
        <w:t>A pályázat</w:t>
      </w:r>
      <w:r w:rsidR="00A075B0">
        <w:rPr>
          <w:sz w:val="24"/>
          <w:szCs w:val="24"/>
        </w:rPr>
        <w:t>ot</w:t>
      </w:r>
      <w:r w:rsidRPr="0066273F">
        <w:rPr>
          <w:sz w:val="24"/>
          <w:szCs w:val="24"/>
        </w:rPr>
        <w:t xml:space="preserve"> </w:t>
      </w:r>
      <w:r w:rsidRPr="006874DF">
        <w:rPr>
          <w:b/>
          <w:sz w:val="24"/>
          <w:szCs w:val="24"/>
        </w:rPr>
        <w:t>írásban, papíralapú formában,</w:t>
      </w:r>
      <w:r w:rsidR="0066273F" w:rsidRPr="006874DF">
        <w:rPr>
          <w:b/>
          <w:sz w:val="24"/>
          <w:szCs w:val="24"/>
        </w:rPr>
        <w:t xml:space="preserve"> egy eredeti példányban, </w:t>
      </w:r>
      <w:r w:rsidRPr="006874DF">
        <w:rPr>
          <w:b/>
          <w:sz w:val="24"/>
          <w:szCs w:val="24"/>
        </w:rPr>
        <w:t>zárt borítékban</w:t>
      </w:r>
      <w:r w:rsidR="00BD1D40">
        <w:rPr>
          <w:sz w:val="24"/>
          <w:szCs w:val="24"/>
        </w:rPr>
        <w:t xml:space="preserve"> kell </w:t>
      </w:r>
      <w:r w:rsidR="00BD1D40" w:rsidRPr="00BD1D40">
        <w:rPr>
          <w:sz w:val="24"/>
          <w:szCs w:val="24"/>
        </w:rPr>
        <w:t xml:space="preserve">benyújtani, </w:t>
      </w:r>
      <w:r w:rsidR="00EB0483">
        <w:rPr>
          <w:sz w:val="24"/>
          <w:szCs w:val="24"/>
        </w:rPr>
        <w:t xml:space="preserve">Tiszavasvári Város Polgármesterének </w:t>
      </w:r>
      <w:r w:rsidR="0066273F" w:rsidRPr="00BD1D40">
        <w:rPr>
          <w:sz w:val="24"/>
          <w:szCs w:val="24"/>
        </w:rPr>
        <w:t>címezve</w:t>
      </w:r>
      <w:r w:rsidRPr="00BD1D40">
        <w:rPr>
          <w:sz w:val="24"/>
          <w:szCs w:val="24"/>
        </w:rPr>
        <w:t xml:space="preserve">. </w:t>
      </w:r>
    </w:p>
    <w:p w:rsidR="007C49F4" w:rsidRPr="0066273F" w:rsidRDefault="0066273F" w:rsidP="0066273F">
      <w:pPr>
        <w:numPr>
          <w:ilvl w:val="0"/>
          <w:numId w:val="8"/>
        </w:numPr>
        <w:spacing w:line="240" w:lineRule="auto"/>
        <w:ind w:left="284" w:hanging="284"/>
        <w:jc w:val="both"/>
        <w:rPr>
          <w:szCs w:val="24"/>
        </w:rPr>
      </w:pPr>
      <w:r>
        <w:rPr>
          <w:szCs w:val="24"/>
        </w:rPr>
        <w:t>A</w:t>
      </w:r>
      <w:r w:rsidRPr="0066273F">
        <w:rPr>
          <w:szCs w:val="24"/>
        </w:rPr>
        <w:t xml:space="preserve"> </w:t>
      </w:r>
      <w:r w:rsidRPr="006874DF">
        <w:rPr>
          <w:b/>
          <w:szCs w:val="24"/>
        </w:rPr>
        <w:t>borítékon f</w:t>
      </w:r>
      <w:r w:rsidR="007C49F4" w:rsidRPr="006874DF">
        <w:rPr>
          <w:b/>
          <w:szCs w:val="24"/>
        </w:rPr>
        <w:t>el kell tüntetni a pályázat megnevezését</w:t>
      </w:r>
      <w:r w:rsidR="007C49F4" w:rsidRPr="0066273F">
        <w:rPr>
          <w:szCs w:val="24"/>
        </w:rPr>
        <w:t xml:space="preserve"> az alábbiak szerint:</w:t>
      </w:r>
    </w:p>
    <w:p w:rsidR="007C49F4" w:rsidRPr="009810CC" w:rsidRDefault="007C49F4" w:rsidP="0066273F">
      <w:pPr>
        <w:spacing w:line="240" w:lineRule="auto"/>
        <w:ind w:left="284"/>
        <w:jc w:val="both"/>
        <w:rPr>
          <w:szCs w:val="24"/>
        </w:rPr>
      </w:pPr>
      <w:r w:rsidRPr="009810CC">
        <w:rPr>
          <w:szCs w:val="24"/>
        </w:rPr>
        <w:t>„Pályázat Tiszavasvári</w:t>
      </w:r>
      <w:r w:rsidR="00812842" w:rsidRPr="009810CC">
        <w:rPr>
          <w:szCs w:val="24"/>
        </w:rPr>
        <w:t xml:space="preserve"> Szabadság tér 1. szám alatti kávézó b</w:t>
      </w:r>
      <w:r w:rsidRPr="009810CC">
        <w:rPr>
          <w:szCs w:val="24"/>
        </w:rPr>
        <w:t>érletére”</w:t>
      </w:r>
    </w:p>
    <w:p w:rsidR="007C49F4" w:rsidRPr="009810CC" w:rsidRDefault="007C49F4" w:rsidP="0066273F">
      <w:pPr>
        <w:numPr>
          <w:ilvl w:val="0"/>
          <w:numId w:val="9"/>
        </w:numPr>
        <w:spacing w:line="240" w:lineRule="auto"/>
        <w:ind w:left="284" w:hanging="284"/>
        <w:jc w:val="both"/>
        <w:rPr>
          <w:szCs w:val="24"/>
        </w:rPr>
      </w:pPr>
      <w:r w:rsidRPr="009810CC">
        <w:rPr>
          <w:szCs w:val="24"/>
        </w:rPr>
        <w:t>Fel kell tüntetni még a borítékon az alábbi szöveget: „</w:t>
      </w:r>
      <w:proofErr w:type="gramStart"/>
      <w:r w:rsidRPr="009810CC">
        <w:rPr>
          <w:szCs w:val="24"/>
        </w:rPr>
        <w:t>A</w:t>
      </w:r>
      <w:proofErr w:type="gramEnd"/>
      <w:r w:rsidRPr="009810CC">
        <w:rPr>
          <w:szCs w:val="24"/>
        </w:rPr>
        <w:t xml:space="preserve"> határidő lejártáig nem bontható fel”</w:t>
      </w:r>
    </w:p>
    <w:p w:rsidR="00F31778" w:rsidRDefault="00F31778" w:rsidP="000A1BF4">
      <w:pPr>
        <w:spacing w:line="240" w:lineRule="auto"/>
        <w:jc w:val="both"/>
        <w:rPr>
          <w:b/>
          <w:szCs w:val="24"/>
        </w:rPr>
      </w:pPr>
    </w:p>
    <w:p w:rsidR="007C49F4" w:rsidRDefault="009C3E79" w:rsidP="000A1BF4">
      <w:pPr>
        <w:spacing w:line="240" w:lineRule="auto"/>
        <w:jc w:val="both"/>
        <w:rPr>
          <w:b/>
          <w:szCs w:val="24"/>
        </w:rPr>
      </w:pPr>
      <w:r>
        <w:rPr>
          <w:b/>
          <w:szCs w:val="24"/>
        </w:rPr>
        <w:t>3</w:t>
      </w:r>
      <w:r w:rsidR="00215593">
        <w:rPr>
          <w:b/>
          <w:szCs w:val="24"/>
        </w:rPr>
        <w:t>.</w:t>
      </w:r>
      <w:r>
        <w:rPr>
          <w:b/>
          <w:szCs w:val="24"/>
        </w:rPr>
        <w:t xml:space="preserve"> </w:t>
      </w:r>
      <w:r w:rsidR="007C49F4" w:rsidRPr="000A1BF4">
        <w:rPr>
          <w:b/>
          <w:szCs w:val="24"/>
        </w:rPr>
        <w:t xml:space="preserve">Pályázat benyújtási </w:t>
      </w:r>
      <w:r w:rsidR="000A1BF4">
        <w:rPr>
          <w:b/>
          <w:szCs w:val="24"/>
        </w:rPr>
        <w:t>határideje</w:t>
      </w:r>
      <w:r w:rsidR="007C49F4" w:rsidRPr="000A1BF4">
        <w:rPr>
          <w:b/>
          <w:szCs w:val="24"/>
        </w:rPr>
        <w:t>:</w:t>
      </w:r>
    </w:p>
    <w:p w:rsidR="000A1BF4" w:rsidRPr="000A1BF4" w:rsidRDefault="000A1BF4" w:rsidP="000A1BF4">
      <w:pPr>
        <w:spacing w:line="240" w:lineRule="auto"/>
        <w:jc w:val="both"/>
        <w:rPr>
          <w:b/>
          <w:szCs w:val="24"/>
        </w:rPr>
      </w:pPr>
    </w:p>
    <w:p w:rsidR="007C49F4" w:rsidRPr="006874DF" w:rsidRDefault="007C49F4" w:rsidP="000A1BF4">
      <w:pPr>
        <w:spacing w:line="240" w:lineRule="auto"/>
        <w:jc w:val="both"/>
        <w:rPr>
          <w:b/>
          <w:szCs w:val="24"/>
        </w:rPr>
      </w:pPr>
      <w:r w:rsidRPr="000A1BF4">
        <w:rPr>
          <w:szCs w:val="24"/>
        </w:rPr>
        <w:t xml:space="preserve">A pályázat benyújtására a 2025. </w:t>
      </w:r>
      <w:r w:rsidR="000A1BF4">
        <w:rPr>
          <w:szCs w:val="24"/>
        </w:rPr>
        <w:t>november 2</w:t>
      </w:r>
      <w:r w:rsidR="009810CC">
        <w:rPr>
          <w:szCs w:val="24"/>
        </w:rPr>
        <w:t>7</w:t>
      </w:r>
      <w:r w:rsidRPr="000A1BF4">
        <w:rPr>
          <w:szCs w:val="24"/>
        </w:rPr>
        <w:t xml:space="preserve">. napján történő kiírásától (azaz a Tiszavasvári Polgármesteri Hivatal hirdetőtábláján történő kifüggesztéstől, valamint a Tiszavasvári Város Önkormányzata hivatalos honlapján való közzétételtől) számítva, </w:t>
      </w:r>
      <w:r w:rsidRPr="006874DF">
        <w:rPr>
          <w:b/>
          <w:szCs w:val="24"/>
        </w:rPr>
        <w:t xml:space="preserve">2025. </w:t>
      </w:r>
      <w:r w:rsidR="009810CC" w:rsidRPr="006874DF">
        <w:rPr>
          <w:b/>
          <w:szCs w:val="24"/>
        </w:rPr>
        <w:t>december 12</w:t>
      </w:r>
      <w:r w:rsidRPr="006874DF">
        <w:rPr>
          <w:b/>
          <w:szCs w:val="24"/>
        </w:rPr>
        <w:t>.</w:t>
      </w:r>
      <w:r w:rsidR="009810CC" w:rsidRPr="006874DF">
        <w:rPr>
          <w:b/>
          <w:szCs w:val="24"/>
        </w:rPr>
        <w:t xml:space="preserve"> (péntek) </w:t>
      </w:r>
      <w:r w:rsidRPr="006874DF">
        <w:rPr>
          <w:b/>
          <w:szCs w:val="24"/>
        </w:rPr>
        <w:t xml:space="preserve">12.00 óráig van lehetőség. </w:t>
      </w:r>
    </w:p>
    <w:p w:rsidR="009C3E79" w:rsidRDefault="009C3E79" w:rsidP="000A1BF4">
      <w:pPr>
        <w:spacing w:line="240" w:lineRule="auto"/>
        <w:jc w:val="both"/>
        <w:rPr>
          <w:szCs w:val="24"/>
        </w:rPr>
      </w:pPr>
    </w:p>
    <w:p w:rsidR="00C432EA" w:rsidRDefault="00A832A2" w:rsidP="00A74E4D">
      <w:pPr>
        <w:spacing w:line="240" w:lineRule="auto"/>
        <w:jc w:val="both"/>
        <w:rPr>
          <w:b/>
          <w:color w:val="000000"/>
          <w:szCs w:val="24"/>
          <w:u w:val="single"/>
        </w:rPr>
      </w:pPr>
      <w:r w:rsidRPr="00C432EA">
        <w:rPr>
          <w:b/>
          <w:color w:val="000000"/>
          <w:szCs w:val="24"/>
          <w:u w:val="single"/>
        </w:rPr>
        <w:t>IX</w:t>
      </w:r>
      <w:r w:rsidR="009C3E79" w:rsidRPr="00C432EA">
        <w:rPr>
          <w:b/>
          <w:color w:val="000000"/>
          <w:szCs w:val="24"/>
          <w:u w:val="single"/>
        </w:rPr>
        <w:t xml:space="preserve">. </w:t>
      </w:r>
      <w:proofErr w:type="gramStart"/>
      <w:r w:rsidR="00C432EA">
        <w:rPr>
          <w:b/>
          <w:color w:val="000000"/>
          <w:szCs w:val="24"/>
          <w:u w:val="single"/>
        </w:rPr>
        <w:t>A</w:t>
      </w:r>
      <w:proofErr w:type="gramEnd"/>
      <w:r w:rsidR="00C432EA">
        <w:rPr>
          <w:b/>
          <w:color w:val="000000"/>
          <w:szCs w:val="24"/>
          <w:u w:val="single"/>
        </w:rPr>
        <w:t xml:space="preserve"> pályázati lebonyolítására vonatkozó szabályok:</w:t>
      </w:r>
    </w:p>
    <w:p w:rsidR="001B1FD5" w:rsidRDefault="001B1FD5" w:rsidP="00A74E4D">
      <w:pPr>
        <w:spacing w:line="240" w:lineRule="auto"/>
        <w:jc w:val="both"/>
        <w:rPr>
          <w:color w:val="FF0000"/>
          <w:szCs w:val="24"/>
        </w:rPr>
      </w:pPr>
    </w:p>
    <w:p w:rsidR="00C432EA" w:rsidRPr="00D212B8" w:rsidRDefault="00C432EA" w:rsidP="00A74E4D">
      <w:pPr>
        <w:spacing w:line="240" w:lineRule="auto"/>
        <w:jc w:val="both"/>
        <w:rPr>
          <w:b/>
          <w:szCs w:val="24"/>
        </w:rPr>
      </w:pPr>
      <w:r w:rsidRPr="00D212B8">
        <w:rPr>
          <w:b/>
          <w:szCs w:val="24"/>
        </w:rPr>
        <w:t xml:space="preserve">A pályázattal összefüggő kérdések feltehetők, információ kérhető az alábbi elérhetőségen: </w:t>
      </w:r>
    </w:p>
    <w:p w:rsidR="00C432EA" w:rsidRDefault="00C432EA" w:rsidP="00A74E4D">
      <w:pPr>
        <w:spacing w:line="240" w:lineRule="auto"/>
        <w:jc w:val="both"/>
        <w:rPr>
          <w:color w:val="000000"/>
          <w:szCs w:val="24"/>
        </w:rPr>
      </w:pPr>
    </w:p>
    <w:p w:rsidR="00C432EA" w:rsidRDefault="00E82315" w:rsidP="0006042B">
      <w:pPr>
        <w:spacing w:line="240" w:lineRule="auto"/>
        <w:ind w:firstLine="708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Balázsi Csilla polgármester </w:t>
      </w:r>
      <w:r w:rsidR="00D212B8">
        <w:rPr>
          <w:color w:val="000000"/>
          <w:szCs w:val="24"/>
        </w:rPr>
        <w:t xml:space="preserve">06 </w:t>
      </w:r>
      <w:r>
        <w:rPr>
          <w:color w:val="000000"/>
          <w:szCs w:val="24"/>
        </w:rPr>
        <w:t xml:space="preserve">42 520-500/153 mellék </w:t>
      </w:r>
      <w:r w:rsidR="00FF0E35">
        <w:rPr>
          <w:color w:val="000000"/>
          <w:szCs w:val="24"/>
        </w:rPr>
        <w:t>telefonszámon</w:t>
      </w:r>
    </w:p>
    <w:p w:rsidR="001B1FD5" w:rsidRDefault="001B1FD5" w:rsidP="00A74E4D">
      <w:pPr>
        <w:spacing w:line="240" w:lineRule="auto"/>
        <w:jc w:val="both"/>
        <w:rPr>
          <w:color w:val="000000"/>
          <w:szCs w:val="24"/>
        </w:rPr>
      </w:pPr>
    </w:p>
    <w:p w:rsidR="00C432EA" w:rsidRPr="001B1FD5" w:rsidRDefault="00C432EA" w:rsidP="00A74E4D">
      <w:pPr>
        <w:spacing w:line="240" w:lineRule="auto"/>
        <w:jc w:val="both"/>
        <w:rPr>
          <w:szCs w:val="24"/>
        </w:rPr>
      </w:pPr>
      <w:r>
        <w:rPr>
          <w:color w:val="000000"/>
          <w:szCs w:val="24"/>
        </w:rPr>
        <w:t xml:space="preserve">A pályázat tárgyát képező </w:t>
      </w:r>
      <w:r w:rsidRPr="00C432EA">
        <w:rPr>
          <w:b/>
          <w:color w:val="000000"/>
          <w:szCs w:val="24"/>
        </w:rPr>
        <w:t>ingatlanrész előzetes megtekintésére a kiíró lehetőséget biztosít, kizárólag előre egyeztetett időpontban.</w:t>
      </w:r>
      <w:r>
        <w:rPr>
          <w:color w:val="000000"/>
          <w:szCs w:val="24"/>
        </w:rPr>
        <w:t xml:space="preserve"> </w:t>
      </w:r>
      <w:r w:rsidRPr="001B1FD5">
        <w:rPr>
          <w:szCs w:val="24"/>
        </w:rPr>
        <w:t xml:space="preserve">Az időpont egyeztetés az alábbi elérhetőségen kérhető: </w:t>
      </w:r>
    </w:p>
    <w:p w:rsidR="00C432EA" w:rsidRDefault="00C432EA" w:rsidP="00A74E4D">
      <w:pPr>
        <w:spacing w:line="240" w:lineRule="auto"/>
        <w:jc w:val="both"/>
        <w:rPr>
          <w:color w:val="000000"/>
          <w:szCs w:val="24"/>
        </w:rPr>
      </w:pPr>
    </w:p>
    <w:p w:rsidR="00C432EA" w:rsidRDefault="00671EFA" w:rsidP="0006042B">
      <w:pPr>
        <w:spacing w:line="240" w:lineRule="auto"/>
        <w:ind w:firstLine="708"/>
        <w:jc w:val="both"/>
        <w:rPr>
          <w:b/>
          <w:color w:val="000000"/>
          <w:szCs w:val="24"/>
          <w:u w:val="single"/>
        </w:rPr>
      </w:pPr>
      <w:r>
        <w:rPr>
          <w:color w:val="000000"/>
          <w:szCs w:val="24"/>
        </w:rPr>
        <w:t xml:space="preserve">Kovács Edina </w:t>
      </w:r>
      <w:r w:rsidR="00E82315">
        <w:rPr>
          <w:color w:val="000000"/>
          <w:szCs w:val="24"/>
        </w:rPr>
        <w:t>m</w:t>
      </w:r>
      <w:r w:rsidR="00B1713C">
        <w:rPr>
          <w:color w:val="000000"/>
          <w:szCs w:val="24"/>
        </w:rPr>
        <w:t>űszaki csop</w:t>
      </w:r>
      <w:r w:rsidR="00E82315">
        <w:rPr>
          <w:color w:val="000000"/>
          <w:szCs w:val="24"/>
        </w:rPr>
        <w:t>o</w:t>
      </w:r>
      <w:r w:rsidR="00B1713C">
        <w:rPr>
          <w:color w:val="000000"/>
          <w:szCs w:val="24"/>
        </w:rPr>
        <w:t>r</w:t>
      </w:r>
      <w:r w:rsidR="00E82315">
        <w:rPr>
          <w:color w:val="000000"/>
          <w:szCs w:val="24"/>
        </w:rPr>
        <w:t>tvezető</w:t>
      </w:r>
      <w:r w:rsidR="001B1FD5">
        <w:rPr>
          <w:color w:val="000000"/>
          <w:szCs w:val="24"/>
        </w:rPr>
        <w:t xml:space="preserve"> 06 30 871 8896 telefonszámon</w:t>
      </w:r>
    </w:p>
    <w:p w:rsidR="00C432EA" w:rsidRDefault="00C432EA" w:rsidP="00A74E4D">
      <w:pPr>
        <w:spacing w:line="240" w:lineRule="auto"/>
        <w:jc w:val="both"/>
        <w:rPr>
          <w:b/>
          <w:color w:val="000000"/>
          <w:szCs w:val="24"/>
          <w:u w:val="single"/>
        </w:rPr>
      </w:pPr>
    </w:p>
    <w:p w:rsidR="00F77B4F" w:rsidRDefault="00136D53" w:rsidP="00F77B4F">
      <w:pPr>
        <w:spacing w:line="240" w:lineRule="auto"/>
        <w:jc w:val="both"/>
        <w:rPr>
          <w:color w:val="000000"/>
          <w:szCs w:val="24"/>
        </w:rPr>
      </w:pPr>
      <w:r w:rsidRPr="007D2861">
        <w:rPr>
          <w:color w:val="000000"/>
          <w:szCs w:val="24"/>
        </w:rPr>
        <w:t xml:space="preserve">A pályázat kiírója </w:t>
      </w:r>
    </w:p>
    <w:p w:rsidR="00CD4BF4" w:rsidRPr="00F77B4F" w:rsidRDefault="00136D53" w:rsidP="00F77B4F">
      <w:pPr>
        <w:pStyle w:val="Listaszerbekezds"/>
        <w:numPr>
          <w:ilvl w:val="0"/>
          <w:numId w:val="9"/>
        </w:numPr>
        <w:jc w:val="both"/>
        <w:rPr>
          <w:color w:val="000000"/>
          <w:sz w:val="24"/>
          <w:szCs w:val="24"/>
        </w:rPr>
      </w:pPr>
      <w:r w:rsidRPr="00F77B4F">
        <w:rPr>
          <w:color w:val="000000"/>
          <w:sz w:val="24"/>
          <w:szCs w:val="24"/>
        </w:rPr>
        <w:t>hiánypótlás</w:t>
      </w:r>
      <w:r w:rsidR="007B1D11">
        <w:rPr>
          <w:color w:val="000000"/>
          <w:sz w:val="24"/>
          <w:szCs w:val="24"/>
        </w:rPr>
        <w:t>i lehetőséget nem biztosít</w:t>
      </w:r>
    </w:p>
    <w:p w:rsidR="00CD4BF4" w:rsidRDefault="00F77B4F" w:rsidP="00F77B4F">
      <w:pPr>
        <w:pStyle w:val="Listaszerbekezds"/>
        <w:numPr>
          <w:ilvl w:val="0"/>
          <w:numId w:val="9"/>
        </w:numPr>
        <w:jc w:val="both"/>
        <w:rPr>
          <w:color w:val="000000"/>
          <w:sz w:val="24"/>
          <w:szCs w:val="24"/>
        </w:rPr>
      </w:pPr>
      <w:r w:rsidRPr="00F77B4F">
        <w:rPr>
          <w:color w:val="000000"/>
          <w:sz w:val="24"/>
          <w:szCs w:val="24"/>
        </w:rPr>
        <w:t>a</w:t>
      </w:r>
      <w:r w:rsidR="00CD4BF4" w:rsidRPr="00F77B4F">
        <w:rPr>
          <w:color w:val="000000"/>
          <w:sz w:val="24"/>
          <w:szCs w:val="24"/>
        </w:rPr>
        <w:t xml:space="preserve"> pályázat eredményéről írásban tájékoztatja a pályázókat. </w:t>
      </w:r>
    </w:p>
    <w:p w:rsidR="00B315A7" w:rsidRDefault="00B315A7" w:rsidP="00B315A7">
      <w:pPr>
        <w:jc w:val="both"/>
        <w:rPr>
          <w:color w:val="000000"/>
          <w:szCs w:val="24"/>
        </w:rPr>
      </w:pPr>
    </w:p>
    <w:p w:rsidR="002E5ABC" w:rsidRDefault="002E5ABC" w:rsidP="002E5ABC">
      <w:pPr>
        <w:jc w:val="both"/>
        <w:rPr>
          <w:b/>
          <w:color w:val="000000"/>
          <w:szCs w:val="24"/>
        </w:rPr>
      </w:pPr>
      <w:r w:rsidRPr="00B315A7">
        <w:rPr>
          <w:b/>
          <w:color w:val="000000"/>
          <w:szCs w:val="24"/>
        </w:rPr>
        <w:t xml:space="preserve">A beérkezett pályázatok felbontásának </w:t>
      </w:r>
    </w:p>
    <w:p w:rsidR="002E5ABC" w:rsidRDefault="002E5ABC" w:rsidP="002E5ABC">
      <w:pPr>
        <w:pStyle w:val="Listaszerbekezds"/>
        <w:numPr>
          <w:ilvl w:val="0"/>
          <w:numId w:val="20"/>
        </w:numPr>
        <w:jc w:val="both"/>
        <w:rPr>
          <w:color w:val="000000"/>
          <w:sz w:val="24"/>
          <w:szCs w:val="24"/>
        </w:rPr>
      </w:pPr>
      <w:r w:rsidRPr="002E5ABC">
        <w:rPr>
          <w:b/>
          <w:color w:val="000000"/>
          <w:sz w:val="24"/>
          <w:szCs w:val="24"/>
        </w:rPr>
        <w:t>helye</w:t>
      </w:r>
      <w:r w:rsidRPr="002E5ABC">
        <w:rPr>
          <w:color w:val="000000"/>
          <w:sz w:val="24"/>
          <w:szCs w:val="24"/>
        </w:rPr>
        <w:t>: 4440 Tiszavasvári, Városháza tér 4. szám</w:t>
      </w:r>
    </w:p>
    <w:p w:rsidR="002E5ABC" w:rsidRDefault="002E5ABC" w:rsidP="002E5ABC">
      <w:pPr>
        <w:pStyle w:val="Listaszerbekezds"/>
        <w:numPr>
          <w:ilvl w:val="0"/>
          <w:numId w:val="20"/>
        </w:numP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ideje</w:t>
      </w:r>
      <w:r w:rsidRPr="002E5ABC">
        <w:rPr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 xml:space="preserve"> 2025. december 1</w:t>
      </w:r>
      <w:r w:rsidR="00A41FE5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>. (</w:t>
      </w:r>
      <w:r w:rsidR="00A41FE5">
        <w:rPr>
          <w:color w:val="000000"/>
          <w:sz w:val="24"/>
          <w:szCs w:val="24"/>
        </w:rPr>
        <w:t>hétfő)</w:t>
      </w:r>
      <w:r w:rsidR="00B548E5">
        <w:rPr>
          <w:color w:val="000000"/>
          <w:sz w:val="24"/>
          <w:szCs w:val="24"/>
        </w:rPr>
        <w:t xml:space="preserve"> 10.00 óra</w:t>
      </w:r>
    </w:p>
    <w:p w:rsidR="00B548E5" w:rsidRPr="002E5ABC" w:rsidRDefault="00B548E5" w:rsidP="002E5ABC">
      <w:pPr>
        <w:pStyle w:val="Listaszerbekezds"/>
        <w:numPr>
          <w:ilvl w:val="0"/>
          <w:numId w:val="20"/>
        </w:numP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módja</w:t>
      </w:r>
      <w:r w:rsidRPr="00B548E5">
        <w:rPr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 xml:space="preserve"> nyílt</w:t>
      </w:r>
    </w:p>
    <w:p w:rsidR="002E5ABC" w:rsidRDefault="002E5ABC" w:rsidP="00B315A7">
      <w:pPr>
        <w:jc w:val="both"/>
        <w:rPr>
          <w:color w:val="000000"/>
          <w:szCs w:val="24"/>
        </w:rPr>
      </w:pPr>
    </w:p>
    <w:p w:rsidR="009C3E79" w:rsidRDefault="00C432EA" w:rsidP="00A74E4D">
      <w:pPr>
        <w:spacing w:line="240" w:lineRule="auto"/>
        <w:jc w:val="both"/>
        <w:rPr>
          <w:b/>
          <w:color w:val="000000"/>
          <w:szCs w:val="24"/>
          <w:u w:val="single"/>
        </w:rPr>
      </w:pPr>
      <w:r>
        <w:rPr>
          <w:b/>
          <w:color w:val="000000"/>
          <w:szCs w:val="24"/>
          <w:u w:val="single"/>
        </w:rPr>
        <w:t xml:space="preserve">X. </w:t>
      </w:r>
      <w:proofErr w:type="gramStart"/>
      <w:r w:rsidR="009C3E79" w:rsidRPr="00C432EA">
        <w:rPr>
          <w:b/>
          <w:color w:val="000000"/>
          <w:szCs w:val="24"/>
          <w:u w:val="single"/>
        </w:rPr>
        <w:t>A</w:t>
      </w:r>
      <w:proofErr w:type="gramEnd"/>
      <w:r w:rsidR="009C3E79" w:rsidRPr="00C432EA">
        <w:rPr>
          <w:b/>
          <w:color w:val="000000"/>
          <w:szCs w:val="24"/>
          <w:u w:val="single"/>
        </w:rPr>
        <w:t xml:space="preserve"> pályázat elbírálási szempontjai és feltételei:</w:t>
      </w:r>
    </w:p>
    <w:p w:rsidR="00B315A7" w:rsidRDefault="00B315A7" w:rsidP="00A74E4D">
      <w:pPr>
        <w:spacing w:line="240" w:lineRule="auto"/>
        <w:jc w:val="both"/>
        <w:rPr>
          <w:b/>
          <w:color w:val="000000"/>
          <w:szCs w:val="24"/>
          <w:u w:val="single"/>
        </w:rPr>
      </w:pPr>
    </w:p>
    <w:p w:rsidR="005B76FE" w:rsidRDefault="007C49F4" w:rsidP="00A74E4D">
      <w:pPr>
        <w:spacing w:line="240" w:lineRule="auto"/>
        <w:jc w:val="both"/>
        <w:rPr>
          <w:color w:val="000000"/>
          <w:szCs w:val="24"/>
        </w:rPr>
      </w:pPr>
      <w:r w:rsidRPr="00A74E4D">
        <w:rPr>
          <w:color w:val="000000"/>
          <w:szCs w:val="24"/>
        </w:rPr>
        <w:t>A</w:t>
      </w:r>
      <w:r w:rsidR="005B76FE">
        <w:rPr>
          <w:color w:val="000000"/>
          <w:szCs w:val="24"/>
        </w:rPr>
        <w:t xml:space="preserve"> pályázat elbírálásánál a kiíró elsődleges szempontja az összességében legelőnyösebb ajánlat kiválasztása a szolgáltatás és ellenszolgáltatás értékarányosságára figyelemmel. </w:t>
      </w:r>
    </w:p>
    <w:p w:rsidR="005B76FE" w:rsidRDefault="005B76FE" w:rsidP="00A74E4D">
      <w:pPr>
        <w:spacing w:line="240" w:lineRule="auto"/>
        <w:jc w:val="both"/>
        <w:rPr>
          <w:color w:val="000000"/>
          <w:szCs w:val="24"/>
        </w:rPr>
      </w:pPr>
    </w:p>
    <w:p w:rsidR="005B76FE" w:rsidRDefault="005B76FE" w:rsidP="005B76FE">
      <w:pPr>
        <w:spacing w:line="240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Az elbírálásnál előnyt élvező szempontok együttesen: </w:t>
      </w:r>
    </w:p>
    <w:p w:rsidR="005B76FE" w:rsidRPr="00C71426" w:rsidRDefault="005B76FE" w:rsidP="00C71426">
      <w:pPr>
        <w:pStyle w:val="Listaszerbekezds"/>
        <w:numPr>
          <w:ilvl w:val="0"/>
          <w:numId w:val="18"/>
        </w:numPr>
        <w:jc w:val="both"/>
        <w:rPr>
          <w:color w:val="000000"/>
          <w:sz w:val="24"/>
          <w:szCs w:val="24"/>
        </w:rPr>
      </w:pPr>
      <w:r w:rsidRPr="00C71426">
        <w:rPr>
          <w:color w:val="000000"/>
          <w:sz w:val="24"/>
          <w:szCs w:val="24"/>
        </w:rPr>
        <w:t>megajánlott bérleti díj</w:t>
      </w:r>
      <w:r w:rsidR="00E259D2">
        <w:rPr>
          <w:color w:val="000000"/>
          <w:sz w:val="24"/>
          <w:szCs w:val="24"/>
        </w:rPr>
        <w:t xml:space="preserve">, figyelemmel jelen pályázati felhívás </w:t>
      </w:r>
      <w:r w:rsidR="00700CB8">
        <w:rPr>
          <w:color w:val="000000"/>
          <w:sz w:val="24"/>
          <w:szCs w:val="24"/>
        </w:rPr>
        <w:t>V.2 pontjában meghatározott minimum bérleti díjra</w:t>
      </w:r>
    </w:p>
    <w:p w:rsidR="005B76FE" w:rsidRPr="00C71426" w:rsidRDefault="005B76FE" w:rsidP="00C71426">
      <w:pPr>
        <w:pStyle w:val="Listaszerbekezds"/>
        <w:numPr>
          <w:ilvl w:val="0"/>
          <w:numId w:val="18"/>
        </w:numPr>
        <w:jc w:val="both"/>
        <w:rPr>
          <w:color w:val="000000"/>
          <w:sz w:val="24"/>
          <w:szCs w:val="24"/>
        </w:rPr>
      </w:pPr>
      <w:r w:rsidRPr="00C71426">
        <w:rPr>
          <w:color w:val="000000"/>
          <w:sz w:val="24"/>
          <w:szCs w:val="24"/>
        </w:rPr>
        <w:lastRenderedPageBreak/>
        <w:t>tervezett szolgáltatás szakmai</w:t>
      </w:r>
      <w:r w:rsidR="00E53C40">
        <w:rPr>
          <w:color w:val="000000"/>
          <w:sz w:val="24"/>
          <w:szCs w:val="24"/>
        </w:rPr>
        <w:t>- és ár</w:t>
      </w:r>
      <w:r w:rsidRPr="00C71426">
        <w:rPr>
          <w:color w:val="000000"/>
          <w:sz w:val="24"/>
          <w:szCs w:val="24"/>
        </w:rPr>
        <w:t>színvonala</w:t>
      </w:r>
      <w:r w:rsidR="00E53C40">
        <w:rPr>
          <w:color w:val="000000"/>
          <w:sz w:val="24"/>
          <w:szCs w:val="24"/>
        </w:rPr>
        <w:t>, figyelemmel jelen pályázati felhívás V.1. pontjára</w:t>
      </w:r>
    </w:p>
    <w:p w:rsidR="005B76FE" w:rsidRDefault="00A31731" w:rsidP="00C71426">
      <w:pPr>
        <w:pStyle w:val="Listaszerbekezds"/>
        <w:numPr>
          <w:ilvl w:val="0"/>
          <w:numId w:val="18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sajá</w:t>
      </w:r>
      <w:r w:rsidR="00AA2996">
        <w:rPr>
          <w:color w:val="000000"/>
          <w:sz w:val="24"/>
          <w:szCs w:val="24"/>
        </w:rPr>
        <w:t>t, illetve az Egyesített Közművelődési Intézmény és Könyvtárral közös</w:t>
      </w:r>
      <w:r>
        <w:rPr>
          <w:color w:val="000000"/>
          <w:sz w:val="24"/>
          <w:szCs w:val="24"/>
        </w:rPr>
        <w:t xml:space="preserve"> szervezésű </w:t>
      </w:r>
      <w:r w:rsidR="005B76FE" w:rsidRPr="00C71426">
        <w:rPr>
          <w:color w:val="000000"/>
          <w:sz w:val="24"/>
          <w:szCs w:val="24"/>
        </w:rPr>
        <w:t>kulturális események, rendezvények vállalása</w:t>
      </w:r>
    </w:p>
    <w:p w:rsidR="00C71426" w:rsidRPr="00811239" w:rsidRDefault="00C71426" w:rsidP="00C71426">
      <w:pPr>
        <w:pStyle w:val="Listaszerbekezds"/>
        <w:numPr>
          <w:ilvl w:val="0"/>
          <w:numId w:val="18"/>
        </w:numPr>
        <w:jc w:val="both"/>
        <w:rPr>
          <w:sz w:val="24"/>
          <w:szCs w:val="24"/>
        </w:rPr>
      </w:pPr>
      <w:r w:rsidRPr="00811239">
        <w:rPr>
          <w:sz w:val="24"/>
          <w:szCs w:val="24"/>
        </w:rPr>
        <w:t>Tiszavasvári lakóhellyel rendelkező szakképzett munkaerő alkalmazása</w:t>
      </w:r>
      <w:r w:rsidR="00F31778" w:rsidRPr="00811239">
        <w:rPr>
          <w:sz w:val="24"/>
          <w:szCs w:val="24"/>
        </w:rPr>
        <w:t>,</w:t>
      </w:r>
    </w:p>
    <w:p w:rsidR="005B76FE" w:rsidRPr="00811239" w:rsidRDefault="005B76FE" w:rsidP="00C71426">
      <w:pPr>
        <w:pStyle w:val="Listaszerbekezds"/>
        <w:numPr>
          <w:ilvl w:val="0"/>
          <w:numId w:val="18"/>
        </w:numPr>
        <w:jc w:val="both"/>
        <w:rPr>
          <w:sz w:val="24"/>
          <w:szCs w:val="24"/>
        </w:rPr>
      </w:pPr>
      <w:r w:rsidRPr="00811239">
        <w:rPr>
          <w:sz w:val="24"/>
          <w:szCs w:val="24"/>
        </w:rPr>
        <w:t>vendéglátóiparban szerzett gyakorlat, referencia</w:t>
      </w:r>
    </w:p>
    <w:p w:rsidR="00F31778" w:rsidRDefault="00F31778" w:rsidP="007C49F4">
      <w:pPr>
        <w:jc w:val="both"/>
        <w:rPr>
          <w:b/>
          <w:szCs w:val="24"/>
        </w:rPr>
      </w:pPr>
    </w:p>
    <w:p w:rsidR="007C49F4" w:rsidRPr="009938F1" w:rsidRDefault="007C49F4" w:rsidP="007C49F4">
      <w:pPr>
        <w:jc w:val="both"/>
        <w:rPr>
          <w:b/>
          <w:szCs w:val="24"/>
        </w:rPr>
      </w:pPr>
      <w:r w:rsidRPr="009938F1">
        <w:rPr>
          <w:b/>
          <w:szCs w:val="24"/>
        </w:rPr>
        <w:t xml:space="preserve">A </w:t>
      </w:r>
      <w:r w:rsidR="00A832A2" w:rsidRPr="009938F1">
        <w:rPr>
          <w:b/>
          <w:szCs w:val="24"/>
        </w:rPr>
        <w:t>kiíró</w:t>
      </w:r>
      <w:r w:rsidRPr="009938F1">
        <w:rPr>
          <w:b/>
          <w:szCs w:val="24"/>
        </w:rPr>
        <w:t xml:space="preserve"> fenntartja magának azt a jogot, hogy:</w:t>
      </w:r>
    </w:p>
    <w:p w:rsidR="007C49F4" w:rsidRPr="006D6D5C" w:rsidRDefault="007C49F4" w:rsidP="007C49F4">
      <w:pPr>
        <w:numPr>
          <w:ilvl w:val="0"/>
          <w:numId w:val="11"/>
        </w:numPr>
        <w:spacing w:line="240" w:lineRule="auto"/>
        <w:jc w:val="both"/>
        <w:rPr>
          <w:szCs w:val="24"/>
        </w:rPr>
      </w:pPr>
      <w:r w:rsidRPr="006D6D5C">
        <w:rPr>
          <w:szCs w:val="24"/>
        </w:rPr>
        <w:t xml:space="preserve">érvényes </w:t>
      </w:r>
      <w:proofErr w:type="gramStart"/>
      <w:r w:rsidRPr="006D6D5C">
        <w:rPr>
          <w:szCs w:val="24"/>
        </w:rPr>
        <w:t>ajánlat(</w:t>
      </w:r>
      <w:proofErr w:type="gramEnd"/>
      <w:r w:rsidRPr="006D6D5C">
        <w:rPr>
          <w:szCs w:val="24"/>
        </w:rPr>
        <w:t>ok) benyújtása esetén is a pályázati eljárást indok</w:t>
      </w:r>
      <w:r w:rsidR="00B72108">
        <w:rPr>
          <w:szCs w:val="24"/>
        </w:rPr>
        <w:t>o</w:t>
      </w:r>
      <w:r w:rsidRPr="006D6D5C">
        <w:rPr>
          <w:szCs w:val="24"/>
        </w:rPr>
        <w:t xml:space="preserve">lás nélkül eredménytelennek minősítse, és egyik </w:t>
      </w:r>
      <w:r w:rsidR="00873891">
        <w:rPr>
          <w:szCs w:val="24"/>
        </w:rPr>
        <w:t>pályázóval se kössön szerződést;</w:t>
      </w:r>
    </w:p>
    <w:p w:rsidR="00873891" w:rsidRDefault="007C49F4" w:rsidP="007C49F4">
      <w:pPr>
        <w:numPr>
          <w:ilvl w:val="0"/>
          <w:numId w:val="11"/>
        </w:numPr>
        <w:spacing w:line="240" w:lineRule="auto"/>
        <w:jc w:val="both"/>
        <w:rPr>
          <w:szCs w:val="24"/>
        </w:rPr>
      </w:pPr>
      <w:r w:rsidRPr="006D6D5C">
        <w:rPr>
          <w:szCs w:val="24"/>
        </w:rPr>
        <w:t>a pályázati felhívást az ajánlatok benyújtására megjelölt időpontig visszavon</w:t>
      </w:r>
      <w:r w:rsidR="00735CF9">
        <w:rPr>
          <w:szCs w:val="24"/>
        </w:rPr>
        <w:t>hat</w:t>
      </w:r>
      <w:r w:rsidRPr="006D6D5C">
        <w:rPr>
          <w:szCs w:val="24"/>
        </w:rPr>
        <w:t>ja</w:t>
      </w:r>
      <w:r w:rsidR="00873891">
        <w:rPr>
          <w:szCs w:val="24"/>
        </w:rPr>
        <w:t>;</w:t>
      </w:r>
    </w:p>
    <w:p w:rsidR="007C49F4" w:rsidRPr="006D6D5C" w:rsidRDefault="00873891" w:rsidP="007C49F4">
      <w:pPr>
        <w:numPr>
          <w:ilvl w:val="0"/>
          <w:numId w:val="11"/>
        </w:numPr>
        <w:spacing w:line="240" w:lineRule="auto"/>
        <w:jc w:val="both"/>
        <w:rPr>
          <w:szCs w:val="24"/>
        </w:rPr>
      </w:pPr>
      <w:r>
        <w:rPr>
          <w:szCs w:val="24"/>
        </w:rPr>
        <w:t xml:space="preserve">amennyiben a pályázó a pályázat elbírálásáig, vagy a nyertes pályázó az elbírálásról szóló döntést követő 30 napon belül a szerződéskötésig visszalép, a tárgyban újabb pályázat kiírása nélkül – jelen pályázati kiírásban foglaltak szerint – dönthet, hogy helyébe az érvényes pályázatot benyújtók közül másik pályázó lép, amennyiben a pályázó nyilatkozik, hogy az érvényes pályázatban foglalt ajánlatát változatlan módon fenntartja. </w:t>
      </w:r>
    </w:p>
    <w:p w:rsidR="00735CF9" w:rsidRDefault="00735CF9" w:rsidP="00A832A2">
      <w:pPr>
        <w:spacing w:line="240" w:lineRule="auto"/>
        <w:ind w:left="284"/>
        <w:jc w:val="both"/>
        <w:rPr>
          <w:szCs w:val="24"/>
        </w:rPr>
      </w:pPr>
    </w:p>
    <w:p w:rsidR="00735CF9" w:rsidRPr="00735CF9" w:rsidRDefault="00735CF9" w:rsidP="00735CF9">
      <w:pPr>
        <w:spacing w:line="240" w:lineRule="auto"/>
        <w:jc w:val="both"/>
        <w:rPr>
          <w:szCs w:val="24"/>
        </w:rPr>
      </w:pPr>
      <w:r w:rsidRPr="00735CF9">
        <w:rPr>
          <w:szCs w:val="24"/>
        </w:rPr>
        <w:t xml:space="preserve">Jelen pályázati felhívást Tiszavasvári Város Önkormányzata </w:t>
      </w:r>
      <w:proofErr w:type="gramStart"/>
      <w:r w:rsidRPr="00735CF9">
        <w:rPr>
          <w:szCs w:val="24"/>
        </w:rPr>
        <w:t>Képviselő-testülete ….</w:t>
      </w:r>
      <w:proofErr w:type="gramEnd"/>
      <w:r w:rsidRPr="00735CF9">
        <w:rPr>
          <w:szCs w:val="24"/>
        </w:rPr>
        <w:t>/2025. (XI.27.) Kt. sz. határozatával jóváhagyta.</w:t>
      </w:r>
    </w:p>
    <w:p w:rsidR="00735CF9" w:rsidRPr="001C1D64" w:rsidRDefault="00735CF9" w:rsidP="00735CF9">
      <w:pPr>
        <w:pStyle w:val="Listaszerbekezds"/>
        <w:numPr>
          <w:ilvl w:val="0"/>
          <w:numId w:val="11"/>
        </w:numPr>
        <w:jc w:val="right"/>
        <w:rPr>
          <w:szCs w:val="24"/>
        </w:rPr>
      </w:pPr>
    </w:p>
    <w:p w:rsidR="007C49F4" w:rsidRPr="006D6D5C" w:rsidRDefault="007C49F4" w:rsidP="007C49F4">
      <w:pPr>
        <w:jc w:val="both"/>
        <w:rPr>
          <w:szCs w:val="24"/>
        </w:rPr>
      </w:pPr>
      <w:r w:rsidRPr="006D6D5C">
        <w:rPr>
          <w:szCs w:val="24"/>
        </w:rPr>
        <w:t xml:space="preserve">      </w:t>
      </w:r>
    </w:p>
    <w:p w:rsidR="007C49F4" w:rsidRPr="006D6D5C" w:rsidRDefault="007C49F4" w:rsidP="007C49F4">
      <w:pPr>
        <w:spacing w:line="240" w:lineRule="auto"/>
        <w:jc w:val="both"/>
        <w:rPr>
          <w:szCs w:val="24"/>
        </w:rPr>
      </w:pPr>
    </w:p>
    <w:p w:rsidR="00B10673" w:rsidRPr="006D6D5C" w:rsidRDefault="00B10673">
      <w:pPr>
        <w:rPr>
          <w:szCs w:val="24"/>
        </w:rPr>
      </w:pPr>
    </w:p>
    <w:sectPr w:rsidR="00B10673" w:rsidRPr="006D6D5C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109" w:rsidRDefault="00D86109" w:rsidP="00DD546C">
      <w:pPr>
        <w:spacing w:line="240" w:lineRule="auto"/>
      </w:pPr>
      <w:r>
        <w:separator/>
      </w:r>
    </w:p>
  </w:endnote>
  <w:endnote w:type="continuationSeparator" w:id="0">
    <w:p w:rsidR="00D86109" w:rsidRDefault="00D86109" w:rsidP="00DD54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1602723"/>
      <w:docPartObj>
        <w:docPartGallery w:val="Page Numbers (Bottom of Page)"/>
        <w:docPartUnique/>
      </w:docPartObj>
    </w:sdtPr>
    <w:sdtEndPr/>
    <w:sdtContent>
      <w:p w:rsidR="00DD546C" w:rsidRDefault="00DD546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2065">
          <w:rPr>
            <w:noProof/>
          </w:rPr>
          <w:t>3</w:t>
        </w:r>
        <w:r>
          <w:fldChar w:fldCharType="end"/>
        </w:r>
      </w:p>
    </w:sdtContent>
  </w:sdt>
  <w:p w:rsidR="00DD546C" w:rsidRDefault="00DD546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109" w:rsidRDefault="00D86109" w:rsidP="00DD546C">
      <w:pPr>
        <w:spacing w:line="240" w:lineRule="auto"/>
      </w:pPr>
      <w:r>
        <w:separator/>
      </w:r>
    </w:p>
  </w:footnote>
  <w:footnote w:type="continuationSeparator" w:id="0">
    <w:p w:rsidR="00D86109" w:rsidRDefault="00D86109" w:rsidP="00DD546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64A49"/>
    <w:multiLevelType w:val="hybridMultilevel"/>
    <w:tmpl w:val="2F0E71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E2002D"/>
    <w:multiLevelType w:val="hybridMultilevel"/>
    <w:tmpl w:val="DDB031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2D4805"/>
    <w:multiLevelType w:val="hybridMultilevel"/>
    <w:tmpl w:val="5C72EC3A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862920"/>
    <w:multiLevelType w:val="hybridMultilevel"/>
    <w:tmpl w:val="DD9084E4"/>
    <w:lvl w:ilvl="0" w:tplc="C090D0B8"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CE589C"/>
    <w:multiLevelType w:val="hybridMultilevel"/>
    <w:tmpl w:val="284C7368"/>
    <w:lvl w:ilvl="0" w:tplc="040E0001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5">
    <w:nsid w:val="43252280"/>
    <w:multiLevelType w:val="multilevel"/>
    <w:tmpl w:val="1C3EFE0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502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  <w:u w:val="single"/>
      </w:rPr>
    </w:lvl>
  </w:abstractNum>
  <w:abstractNum w:abstractNumId="6">
    <w:nsid w:val="46C1107F"/>
    <w:multiLevelType w:val="hybridMultilevel"/>
    <w:tmpl w:val="34DC33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5E71EF"/>
    <w:multiLevelType w:val="hybridMultilevel"/>
    <w:tmpl w:val="76366E1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555E7B"/>
    <w:multiLevelType w:val="hybridMultilevel"/>
    <w:tmpl w:val="CE9256DE"/>
    <w:lvl w:ilvl="0" w:tplc="5ED215F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3847E5"/>
    <w:multiLevelType w:val="hybridMultilevel"/>
    <w:tmpl w:val="BF3023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5F23AB"/>
    <w:multiLevelType w:val="hybridMultilevel"/>
    <w:tmpl w:val="FA82F4E6"/>
    <w:lvl w:ilvl="0" w:tplc="42A89856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96A6E85"/>
    <w:multiLevelType w:val="hybridMultilevel"/>
    <w:tmpl w:val="85C075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635FA0"/>
    <w:multiLevelType w:val="hybridMultilevel"/>
    <w:tmpl w:val="A28C7C64"/>
    <w:lvl w:ilvl="0" w:tplc="B9BABE2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165088"/>
    <w:multiLevelType w:val="hybridMultilevel"/>
    <w:tmpl w:val="6A3285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9F0A12"/>
    <w:multiLevelType w:val="hybridMultilevel"/>
    <w:tmpl w:val="EFF6338A"/>
    <w:lvl w:ilvl="0" w:tplc="5ED215F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6A7999"/>
    <w:multiLevelType w:val="hybridMultilevel"/>
    <w:tmpl w:val="A9AA78DA"/>
    <w:lvl w:ilvl="0" w:tplc="C090D0B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AE5F69"/>
    <w:multiLevelType w:val="hybridMultilevel"/>
    <w:tmpl w:val="ED82175E"/>
    <w:lvl w:ilvl="0" w:tplc="3A762836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>
    <w:nsid w:val="774A3582"/>
    <w:multiLevelType w:val="hybridMultilevel"/>
    <w:tmpl w:val="D46236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E3384B"/>
    <w:multiLevelType w:val="hybridMultilevel"/>
    <w:tmpl w:val="BC5EE4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E85BDC"/>
    <w:multiLevelType w:val="hybridMultilevel"/>
    <w:tmpl w:val="9F02A74E"/>
    <w:lvl w:ilvl="0" w:tplc="C090D0B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5"/>
  </w:num>
  <w:num w:numId="4">
    <w:abstractNumId w:val="1"/>
  </w:num>
  <w:num w:numId="5">
    <w:abstractNumId w:val="7"/>
  </w:num>
  <w:num w:numId="6">
    <w:abstractNumId w:val="19"/>
  </w:num>
  <w:num w:numId="7">
    <w:abstractNumId w:val="6"/>
  </w:num>
  <w:num w:numId="8">
    <w:abstractNumId w:val="0"/>
  </w:num>
  <w:num w:numId="9">
    <w:abstractNumId w:val="4"/>
  </w:num>
  <w:num w:numId="10">
    <w:abstractNumId w:val="16"/>
  </w:num>
  <w:num w:numId="11">
    <w:abstractNumId w:val="3"/>
  </w:num>
  <w:num w:numId="12">
    <w:abstractNumId w:val="9"/>
  </w:num>
  <w:num w:numId="13">
    <w:abstractNumId w:val="13"/>
  </w:num>
  <w:num w:numId="14">
    <w:abstractNumId w:val="17"/>
  </w:num>
  <w:num w:numId="15">
    <w:abstractNumId w:val="11"/>
  </w:num>
  <w:num w:numId="16">
    <w:abstractNumId w:val="18"/>
  </w:num>
  <w:num w:numId="17">
    <w:abstractNumId w:val="14"/>
  </w:num>
  <w:num w:numId="18">
    <w:abstractNumId w:val="8"/>
  </w:num>
  <w:num w:numId="19">
    <w:abstractNumId w:val="2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9F4"/>
    <w:rsid w:val="00051177"/>
    <w:rsid w:val="0006042B"/>
    <w:rsid w:val="00064E02"/>
    <w:rsid w:val="0007475C"/>
    <w:rsid w:val="000911C7"/>
    <w:rsid w:val="000A1BF4"/>
    <w:rsid w:val="000E17B2"/>
    <w:rsid w:val="001114CD"/>
    <w:rsid w:val="001135CB"/>
    <w:rsid w:val="00136D53"/>
    <w:rsid w:val="001656CB"/>
    <w:rsid w:val="001758D4"/>
    <w:rsid w:val="00180351"/>
    <w:rsid w:val="001B1FD5"/>
    <w:rsid w:val="001B36FC"/>
    <w:rsid w:val="001B4348"/>
    <w:rsid w:val="001C1D64"/>
    <w:rsid w:val="001F32E6"/>
    <w:rsid w:val="001F71DC"/>
    <w:rsid w:val="00214CCA"/>
    <w:rsid w:val="002154F5"/>
    <w:rsid w:val="00215593"/>
    <w:rsid w:val="00240518"/>
    <w:rsid w:val="0024071D"/>
    <w:rsid w:val="00245967"/>
    <w:rsid w:val="002527FC"/>
    <w:rsid w:val="00272ADF"/>
    <w:rsid w:val="00276960"/>
    <w:rsid w:val="0028478A"/>
    <w:rsid w:val="0028627C"/>
    <w:rsid w:val="00297BEA"/>
    <w:rsid w:val="002A31D2"/>
    <w:rsid w:val="002A4B79"/>
    <w:rsid w:val="002B041D"/>
    <w:rsid w:val="002B33A2"/>
    <w:rsid w:val="002C4BBD"/>
    <w:rsid w:val="002C4CF4"/>
    <w:rsid w:val="002C644D"/>
    <w:rsid w:val="002C7EF3"/>
    <w:rsid w:val="002E5ABC"/>
    <w:rsid w:val="00300C0F"/>
    <w:rsid w:val="0031404C"/>
    <w:rsid w:val="00317673"/>
    <w:rsid w:val="00320E40"/>
    <w:rsid w:val="0034058E"/>
    <w:rsid w:val="00357654"/>
    <w:rsid w:val="00363A77"/>
    <w:rsid w:val="00364F3A"/>
    <w:rsid w:val="003657D8"/>
    <w:rsid w:val="00371015"/>
    <w:rsid w:val="003A1882"/>
    <w:rsid w:val="003A1ECB"/>
    <w:rsid w:val="003A2B62"/>
    <w:rsid w:val="003B3DB1"/>
    <w:rsid w:val="003B47F4"/>
    <w:rsid w:val="003C3245"/>
    <w:rsid w:val="003F1B1F"/>
    <w:rsid w:val="003F3BBD"/>
    <w:rsid w:val="00402AFF"/>
    <w:rsid w:val="00423E1E"/>
    <w:rsid w:val="0043767F"/>
    <w:rsid w:val="00493B75"/>
    <w:rsid w:val="004A0E5C"/>
    <w:rsid w:val="004A2065"/>
    <w:rsid w:val="004B4126"/>
    <w:rsid w:val="004C02C3"/>
    <w:rsid w:val="004E0311"/>
    <w:rsid w:val="00523F4F"/>
    <w:rsid w:val="0052705D"/>
    <w:rsid w:val="005333D2"/>
    <w:rsid w:val="00540552"/>
    <w:rsid w:val="0054177E"/>
    <w:rsid w:val="00542E8B"/>
    <w:rsid w:val="00594AEA"/>
    <w:rsid w:val="005A562A"/>
    <w:rsid w:val="005B6D9C"/>
    <w:rsid w:val="005B76FE"/>
    <w:rsid w:val="005E729B"/>
    <w:rsid w:val="0061150F"/>
    <w:rsid w:val="006443DF"/>
    <w:rsid w:val="00654ED2"/>
    <w:rsid w:val="006621F8"/>
    <w:rsid w:val="0066273F"/>
    <w:rsid w:val="00671EFA"/>
    <w:rsid w:val="006874DF"/>
    <w:rsid w:val="0069336E"/>
    <w:rsid w:val="006A259F"/>
    <w:rsid w:val="006D2116"/>
    <w:rsid w:val="006D6D5C"/>
    <w:rsid w:val="00700CB8"/>
    <w:rsid w:val="007044AD"/>
    <w:rsid w:val="0073039F"/>
    <w:rsid w:val="00732E0C"/>
    <w:rsid w:val="00735CF9"/>
    <w:rsid w:val="0073765A"/>
    <w:rsid w:val="00744011"/>
    <w:rsid w:val="00747DA0"/>
    <w:rsid w:val="007734FF"/>
    <w:rsid w:val="007B1D11"/>
    <w:rsid w:val="007B79C6"/>
    <w:rsid w:val="007C0C46"/>
    <w:rsid w:val="007C49F4"/>
    <w:rsid w:val="007D2861"/>
    <w:rsid w:val="007F1B1B"/>
    <w:rsid w:val="00811239"/>
    <w:rsid w:val="00811A65"/>
    <w:rsid w:val="00812842"/>
    <w:rsid w:val="00822E27"/>
    <w:rsid w:val="0083729C"/>
    <w:rsid w:val="00873891"/>
    <w:rsid w:val="008814B5"/>
    <w:rsid w:val="008B1E65"/>
    <w:rsid w:val="008B65F2"/>
    <w:rsid w:val="008F03DD"/>
    <w:rsid w:val="008F4185"/>
    <w:rsid w:val="00903028"/>
    <w:rsid w:val="00905A93"/>
    <w:rsid w:val="00931281"/>
    <w:rsid w:val="009337D9"/>
    <w:rsid w:val="00933BF1"/>
    <w:rsid w:val="009647BC"/>
    <w:rsid w:val="009810CC"/>
    <w:rsid w:val="00984CBD"/>
    <w:rsid w:val="009938F1"/>
    <w:rsid w:val="0099734C"/>
    <w:rsid w:val="009A0BE2"/>
    <w:rsid w:val="009C0D1D"/>
    <w:rsid w:val="009C3E79"/>
    <w:rsid w:val="009F36D8"/>
    <w:rsid w:val="009F580A"/>
    <w:rsid w:val="00A075B0"/>
    <w:rsid w:val="00A238B8"/>
    <w:rsid w:val="00A31731"/>
    <w:rsid w:val="00A3291A"/>
    <w:rsid w:val="00A412A4"/>
    <w:rsid w:val="00A41FE5"/>
    <w:rsid w:val="00A53375"/>
    <w:rsid w:val="00A74E4D"/>
    <w:rsid w:val="00A802ED"/>
    <w:rsid w:val="00A832A2"/>
    <w:rsid w:val="00AA2996"/>
    <w:rsid w:val="00AA6A23"/>
    <w:rsid w:val="00AB7FDB"/>
    <w:rsid w:val="00B01746"/>
    <w:rsid w:val="00B02C5E"/>
    <w:rsid w:val="00B10673"/>
    <w:rsid w:val="00B1713C"/>
    <w:rsid w:val="00B30A1B"/>
    <w:rsid w:val="00B315A7"/>
    <w:rsid w:val="00B548E5"/>
    <w:rsid w:val="00B72108"/>
    <w:rsid w:val="00BB79D9"/>
    <w:rsid w:val="00BC299C"/>
    <w:rsid w:val="00BD1D40"/>
    <w:rsid w:val="00BD2471"/>
    <w:rsid w:val="00BD77E6"/>
    <w:rsid w:val="00C0411D"/>
    <w:rsid w:val="00C04481"/>
    <w:rsid w:val="00C22159"/>
    <w:rsid w:val="00C31B34"/>
    <w:rsid w:val="00C32AB1"/>
    <w:rsid w:val="00C32C14"/>
    <w:rsid w:val="00C432EA"/>
    <w:rsid w:val="00C456D0"/>
    <w:rsid w:val="00C63A93"/>
    <w:rsid w:val="00C71426"/>
    <w:rsid w:val="00C72F39"/>
    <w:rsid w:val="00C76426"/>
    <w:rsid w:val="00C93AD7"/>
    <w:rsid w:val="00C96AE1"/>
    <w:rsid w:val="00CB3190"/>
    <w:rsid w:val="00CB7077"/>
    <w:rsid w:val="00CD4BF4"/>
    <w:rsid w:val="00D064CD"/>
    <w:rsid w:val="00D212B8"/>
    <w:rsid w:val="00D225E8"/>
    <w:rsid w:val="00D33471"/>
    <w:rsid w:val="00D5014B"/>
    <w:rsid w:val="00D66108"/>
    <w:rsid w:val="00D77774"/>
    <w:rsid w:val="00D86109"/>
    <w:rsid w:val="00DA10CE"/>
    <w:rsid w:val="00DA6E76"/>
    <w:rsid w:val="00DB6BD0"/>
    <w:rsid w:val="00DC2B1A"/>
    <w:rsid w:val="00DC3FAC"/>
    <w:rsid w:val="00DD546C"/>
    <w:rsid w:val="00E06503"/>
    <w:rsid w:val="00E10CA8"/>
    <w:rsid w:val="00E13225"/>
    <w:rsid w:val="00E259D2"/>
    <w:rsid w:val="00E35E92"/>
    <w:rsid w:val="00E45DB6"/>
    <w:rsid w:val="00E53C40"/>
    <w:rsid w:val="00E648F7"/>
    <w:rsid w:val="00E725CB"/>
    <w:rsid w:val="00E82315"/>
    <w:rsid w:val="00E942A6"/>
    <w:rsid w:val="00EA1820"/>
    <w:rsid w:val="00EB0483"/>
    <w:rsid w:val="00EB4D96"/>
    <w:rsid w:val="00EC194C"/>
    <w:rsid w:val="00EC582F"/>
    <w:rsid w:val="00F25F28"/>
    <w:rsid w:val="00F31778"/>
    <w:rsid w:val="00F33ED9"/>
    <w:rsid w:val="00F35986"/>
    <w:rsid w:val="00F47514"/>
    <w:rsid w:val="00F77B4F"/>
    <w:rsid w:val="00F94ED9"/>
    <w:rsid w:val="00FB0B46"/>
    <w:rsid w:val="00FD0F02"/>
    <w:rsid w:val="00FD5DF6"/>
    <w:rsid w:val="00FF0E35"/>
    <w:rsid w:val="00FF7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C49F4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SorkizrtBal032cm">
    <w:name w:val="Stílus Sorkizárt Bal:  032 cm"/>
    <w:basedOn w:val="Norml"/>
    <w:rsid w:val="007C49F4"/>
    <w:pPr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</w:pPr>
    <w:rPr>
      <w:sz w:val="20"/>
    </w:rPr>
  </w:style>
  <w:style w:type="character" w:customStyle="1" w:styleId="Hiperhivatkozs1">
    <w:name w:val="Hiperhivatkozás1"/>
    <w:rsid w:val="007C49F4"/>
    <w:rPr>
      <w:color w:val="0000FF"/>
      <w:u w:val="single"/>
    </w:rPr>
  </w:style>
  <w:style w:type="character" w:styleId="Kiemels2">
    <w:name w:val="Strong"/>
    <w:qFormat/>
    <w:rsid w:val="007C49F4"/>
    <w:rPr>
      <w:b/>
      <w:bCs/>
    </w:rPr>
  </w:style>
  <w:style w:type="paragraph" w:styleId="Szvegtrzs">
    <w:name w:val="Body Text"/>
    <w:basedOn w:val="Norml"/>
    <w:link w:val="SzvegtrzsChar"/>
    <w:rsid w:val="007C49F4"/>
    <w:pPr>
      <w:spacing w:line="240" w:lineRule="auto"/>
      <w:jc w:val="both"/>
    </w:pPr>
    <w:rPr>
      <w:lang w:val="x-none" w:eastAsia="x-none"/>
    </w:rPr>
  </w:style>
  <w:style w:type="character" w:customStyle="1" w:styleId="SzvegtrzsChar">
    <w:name w:val="Szövegtörzs Char"/>
    <w:basedOn w:val="Bekezdsalapbettpusa"/>
    <w:link w:val="Szvegtrzs"/>
    <w:rsid w:val="007C49F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CharChar1">
    <w:name w:val="Char Char1"/>
    <w:basedOn w:val="Norml"/>
    <w:rsid w:val="007C49F4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7C49F4"/>
    <w:pPr>
      <w:overflowPunct w:val="0"/>
      <w:autoSpaceDE w:val="0"/>
      <w:autoSpaceDN w:val="0"/>
      <w:adjustRightInd w:val="0"/>
      <w:spacing w:line="240" w:lineRule="auto"/>
      <w:ind w:left="708"/>
      <w:textAlignment w:val="baseline"/>
    </w:pPr>
    <w:rPr>
      <w:sz w:val="20"/>
    </w:rPr>
  </w:style>
  <w:style w:type="paragraph" w:customStyle="1" w:styleId="CharCharCharChar">
    <w:name w:val="Char Char Char Char"/>
    <w:basedOn w:val="Norml"/>
    <w:rsid w:val="00542E8B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character" w:customStyle="1" w:styleId="jel">
    <w:name w:val="jel"/>
    <w:basedOn w:val="Bekezdsalapbettpusa"/>
    <w:rsid w:val="008B65F2"/>
  </w:style>
  <w:style w:type="character" w:customStyle="1" w:styleId="szakasz-jel">
    <w:name w:val="szakasz-jel"/>
    <w:basedOn w:val="Bekezdsalapbettpusa"/>
    <w:rsid w:val="008B65F2"/>
  </w:style>
  <w:style w:type="character" w:styleId="Hiperhivatkozs">
    <w:name w:val="Hyperlink"/>
    <w:basedOn w:val="Bekezdsalapbettpusa"/>
    <w:uiPriority w:val="99"/>
    <w:semiHidden/>
    <w:unhideWhenUsed/>
    <w:rsid w:val="008B65F2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DD546C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D546C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DD546C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D546C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D54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D546C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C49F4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SorkizrtBal032cm">
    <w:name w:val="Stílus Sorkizárt Bal:  032 cm"/>
    <w:basedOn w:val="Norml"/>
    <w:rsid w:val="007C49F4"/>
    <w:pPr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</w:pPr>
    <w:rPr>
      <w:sz w:val="20"/>
    </w:rPr>
  </w:style>
  <w:style w:type="character" w:customStyle="1" w:styleId="Hiperhivatkozs1">
    <w:name w:val="Hiperhivatkozás1"/>
    <w:rsid w:val="007C49F4"/>
    <w:rPr>
      <w:color w:val="0000FF"/>
      <w:u w:val="single"/>
    </w:rPr>
  </w:style>
  <w:style w:type="character" w:styleId="Kiemels2">
    <w:name w:val="Strong"/>
    <w:qFormat/>
    <w:rsid w:val="007C49F4"/>
    <w:rPr>
      <w:b/>
      <w:bCs/>
    </w:rPr>
  </w:style>
  <w:style w:type="paragraph" w:styleId="Szvegtrzs">
    <w:name w:val="Body Text"/>
    <w:basedOn w:val="Norml"/>
    <w:link w:val="SzvegtrzsChar"/>
    <w:rsid w:val="007C49F4"/>
    <w:pPr>
      <w:spacing w:line="240" w:lineRule="auto"/>
      <w:jc w:val="both"/>
    </w:pPr>
    <w:rPr>
      <w:lang w:val="x-none" w:eastAsia="x-none"/>
    </w:rPr>
  </w:style>
  <w:style w:type="character" w:customStyle="1" w:styleId="SzvegtrzsChar">
    <w:name w:val="Szövegtörzs Char"/>
    <w:basedOn w:val="Bekezdsalapbettpusa"/>
    <w:link w:val="Szvegtrzs"/>
    <w:rsid w:val="007C49F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CharChar1">
    <w:name w:val="Char Char1"/>
    <w:basedOn w:val="Norml"/>
    <w:rsid w:val="007C49F4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7C49F4"/>
    <w:pPr>
      <w:overflowPunct w:val="0"/>
      <w:autoSpaceDE w:val="0"/>
      <w:autoSpaceDN w:val="0"/>
      <w:adjustRightInd w:val="0"/>
      <w:spacing w:line="240" w:lineRule="auto"/>
      <w:ind w:left="708"/>
      <w:textAlignment w:val="baseline"/>
    </w:pPr>
    <w:rPr>
      <w:sz w:val="20"/>
    </w:rPr>
  </w:style>
  <w:style w:type="paragraph" w:customStyle="1" w:styleId="CharCharCharChar">
    <w:name w:val="Char Char Char Char"/>
    <w:basedOn w:val="Norml"/>
    <w:rsid w:val="00542E8B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character" w:customStyle="1" w:styleId="jel">
    <w:name w:val="jel"/>
    <w:basedOn w:val="Bekezdsalapbettpusa"/>
    <w:rsid w:val="008B65F2"/>
  </w:style>
  <w:style w:type="character" w:customStyle="1" w:styleId="szakasz-jel">
    <w:name w:val="szakasz-jel"/>
    <w:basedOn w:val="Bekezdsalapbettpusa"/>
    <w:rsid w:val="008B65F2"/>
  </w:style>
  <w:style w:type="character" w:styleId="Hiperhivatkozs">
    <w:name w:val="Hyperlink"/>
    <w:basedOn w:val="Bekezdsalapbettpusa"/>
    <w:uiPriority w:val="99"/>
    <w:semiHidden/>
    <w:unhideWhenUsed/>
    <w:rsid w:val="008B65F2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DD546C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D546C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DD546C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D546C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D54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D546C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or.njt.hu/eli/732462/r/2013/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.njt.hu/eli/732462/r/2013/31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2174</Words>
  <Characters>15003</Characters>
  <Application>Microsoft Office Word</Application>
  <DocSecurity>0</DocSecurity>
  <Lines>125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Tóth Marianna</cp:lastModifiedBy>
  <cp:revision>4</cp:revision>
  <cp:lastPrinted>2025-11-21T08:54:00Z</cp:lastPrinted>
  <dcterms:created xsi:type="dcterms:W3CDTF">2025-11-24T09:26:00Z</dcterms:created>
  <dcterms:modified xsi:type="dcterms:W3CDTF">2025-11-24T14:42:00Z</dcterms:modified>
</cp:coreProperties>
</file>